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2224AC" w:rsidP="000C2DD1">
      <w:pPr>
        <w:shd w:val="clear" w:color="auto" w:fill="FFFFFF"/>
        <w:spacing w:after="0"/>
        <w:jc w:val="center"/>
        <w:rPr>
          <w:rFonts w:cs="Arial Unicode MS"/>
          <w:u w:val="single"/>
          <w:rtl/>
        </w:rPr>
      </w:pPr>
      <w:r>
        <w:rPr>
          <w:rFonts w:cs="Arial Unicode MS" w:hint="cs"/>
          <w:sz w:val="24"/>
          <w:szCs w:val="24"/>
          <w:u w:val="single"/>
          <w:rtl/>
        </w:rPr>
        <w:t>י</w:t>
      </w:r>
      <w:r w:rsidR="00243D0B">
        <w:rPr>
          <w:rFonts w:cs="Arial Unicode MS" w:hint="cs"/>
          <w:sz w:val="24"/>
          <w:szCs w:val="24"/>
          <w:u w:val="single"/>
          <w:rtl/>
        </w:rPr>
        <w:t>ז</w:t>
      </w:r>
      <w:r w:rsidR="000C2DD1">
        <w:rPr>
          <w:rFonts w:cs="Arial Unicode MS" w:hint="cs"/>
          <w:sz w:val="24"/>
          <w:szCs w:val="24"/>
          <w:u w:val="single"/>
          <w:rtl/>
        </w:rPr>
        <w:t xml:space="preserve"> סיון</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E85338" w:rsidRPr="00243D0B" w:rsidRDefault="00243D0B" w:rsidP="00243D0B">
      <w:pPr>
        <w:spacing w:after="0"/>
        <w:jc w:val="center"/>
        <w:rPr>
          <w:rFonts w:ascii="Arial Unicode MS" w:eastAsia="Arial Unicode MS" w:hAnsi="Arial Unicode MS" w:cs="Arial Unicode MS"/>
          <w:sz w:val="32"/>
          <w:szCs w:val="32"/>
          <w:u w:val="single"/>
          <w:rtl/>
        </w:rPr>
      </w:pPr>
      <w:r w:rsidRPr="00243D0B">
        <w:rPr>
          <w:rFonts w:ascii="Arial Unicode MS" w:eastAsia="Arial Unicode MS" w:hAnsi="Arial Unicode MS" w:cs="Arial Unicode MS" w:hint="cs"/>
          <w:sz w:val="32"/>
          <w:szCs w:val="32"/>
          <w:u w:val="single"/>
          <w:rtl/>
        </w:rPr>
        <w:t xml:space="preserve">פרשת בהעלותך </w:t>
      </w:r>
      <w:r w:rsidR="00C34C16" w:rsidRPr="00243D0B">
        <w:rPr>
          <w:rFonts w:ascii="Arial Unicode MS" w:eastAsia="Arial Unicode MS" w:hAnsi="Arial Unicode MS" w:cs="Arial Unicode MS"/>
          <w:sz w:val="32"/>
          <w:szCs w:val="32"/>
          <w:u w:val="single"/>
          <w:rtl/>
        </w:rPr>
        <w:t>–</w:t>
      </w:r>
      <w:r w:rsidR="000C2DD1" w:rsidRPr="00243D0B">
        <w:rPr>
          <w:rFonts w:ascii="Arial Unicode MS" w:eastAsia="Arial Unicode MS" w:hAnsi="Arial Unicode MS" w:cs="Arial Unicode MS" w:hint="cs"/>
          <w:sz w:val="32"/>
          <w:szCs w:val="32"/>
          <w:u w:val="single"/>
          <w:rtl/>
        </w:rPr>
        <w:t xml:space="preserve"> </w:t>
      </w:r>
      <w:r w:rsidRPr="00243D0B">
        <w:rPr>
          <w:rFonts w:ascii="Arial Unicode MS" w:eastAsia="Arial Unicode MS" w:hAnsi="Arial Unicode MS" w:cs="Arial Unicode MS" w:hint="cs"/>
          <w:sz w:val="32"/>
          <w:szCs w:val="32"/>
          <w:u w:val="single"/>
          <w:rtl/>
        </w:rPr>
        <w:t>מעלת השתוקקות לקיום המצוות</w:t>
      </w:r>
    </w:p>
    <w:p w:rsidR="001B244A" w:rsidRDefault="00191465" w:rsidP="00E338B7">
      <w:pPr>
        <w:spacing w:after="0"/>
        <w:jc w:val="center"/>
        <w:rPr>
          <w:rFonts w:ascii="Arial Unicode MS" w:eastAsia="Arial Unicode MS" w:hAnsi="Arial Unicode MS" w:cs="Arial Unicode MS"/>
          <w:sz w:val="24"/>
          <w:szCs w:val="24"/>
          <w:rtl/>
        </w:rPr>
      </w:pPr>
      <w:r>
        <w:rPr>
          <w:rFonts w:ascii="Arial Unicode MS" w:eastAsia="Arial Unicode MS" w:hAnsi="Arial Unicode MS" w:cs="Arial Unicode MS" w:hint="cs"/>
          <w:sz w:val="24"/>
          <w:szCs w:val="24"/>
          <w:rtl/>
        </w:rPr>
        <w:t>[שיעו</w:t>
      </w:r>
      <w:r w:rsidR="00644E21">
        <w:rPr>
          <w:rFonts w:ascii="Arial Unicode MS" w:eastAsia="Arial Unicode MS" w:hAnsi="Arial Unicode MS" w:cs="Arial Unicode MS" w:hint="cs"/>
          <w:sz w:val="24"/>
          <w:szCs w:val="24"/>
          <w:rtl/>
        </w:rPr>
        <w:t>ר בישיבת עטרת ירושלים בשנת תשע"ד</w:t>
      </w:r>
      <w:r>
        <w:rPr>
          <w:rFonts w:ascii="Arial Unicode MS" w:eastAsia="Arial Unicode MS" w:hAnsi="Arial Unicode MS" w:cs="Arial Unicode MS" w:hint="cs"/>
          <w:sz w:val="24"/>
          <w:szCs w:val="24"/>
          <w:rtl/>
        </w:rPr>
        <w:t>]</w:t>
      </w:r>
    </w:p>
    <w:p w:rsidR="002224AC" w:rsidRPr="00243D0B" w:rsidRDefault="002224AC" w:rsidP="00243D0B">
      <w:pPr>
        <w:spacing w:after="0"/>
        <w:jc w:val="both"/>
        <w:rPr>
          <w:rFonts w:ascii="Arial Unicode MS" w:eastAsia="Arial Unicode MS" w:hAnsi="Arial Unicode MS" w:cs="Arial Unicode MS" w:hint="cs"/>
          <w:sz w:val="24"/>
          <w:szCs w:val="24"/>
          <w:rtl/>
        </w:rPr>
      </w:pPr>
      <w:bookmarkStart w:id="0" w:name="_GoBack"/>
      <w:bookmarkEnd w:id="0"/>
    </w:p>
    <w:p w:rsidR="00243D0B" w:rsidRPr="00243D0B" w:rsidRDefault="00243D0B" w:rsidP="00243D0B">
      <w:pPr>
        <w:spacing w:after="0"/>
        <w:jc w:val="both"/>
        <w:rPr>
          <w:rFonts w:ascii="Arial Unicode MS" w:eastAsia="Arial Unicode MS" w:hAnsi="Arial Unicode MS" w:cs="Arial Unicode MS"/>
          <w:b/>
          <w:bCs/>
          <w:sz w:val="24"/>
          <w:szCs w:val="24"/>
        </w:rPr>
      </w:pPr>
      <w:r w:rsidRPr="00243D0B">
        <w:rPr>
          <w:rFonts w:ascii="Arial Unicode MS" w:eastAsia="Arial Unicode MS" w:hAnsi="Arial Unicode MS" w:cs="Arial Unicode MS"/>
          <w:b/>
          <w:bCs/>
          <w:sz w:val="24"/>
          <w:szCs w:val="24"/>
          <w:rtl/>
        </w:rPr>
        <w:t>השתוקקות לקיום המצוות</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בפרשתנו ישנה פרשה מיוחדת המבארת את הדרך בה עם ישראל קיבלו את המצוה לקיים פסח שני (במדבר ט ו-ח)</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"ויהי אנשים אשר היו טמאים לנפש אדם ולא יכלו לעשות הפסח ביום ההוא, ויקרבו לפני משה ולפני אהרון ביום ההוא. ויאמרו האנשים ההמה אליו, אנחנו טמאים לנפש אדם, למה נגרע לבלתי הקרִב את קרבן ד' במועדו בתוך בני ישראל? ויאמר אליהם משה עמדו ואשמעה מה יצוה ד' לכם".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כידוע, מי שטמא טומאת מת אינו יכול להקריב קרבנות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ובכלל</w:t>
      </w:r>
      <w:r w:rsidRPr="00243D0B">
        <w:rPr>
          <w:rFonts w:ascii="Arial Unicode MS" w:eastAsia="Arial Unicode MS" w:hAnsi="Arial Unicode MS" w:cs="Arial Unicode MS" w:hint="cs"/>
          <w:sz w:val="24"/>
          <w:szCs w:val="24"/>
          <w:rtl/>
        </w:rPr>
        <w:t xml:space="preserve"> זה גם</w:t>
      </w:r>
      <w:r w:rsidRPr="00243D0B">
        <w:rPr>
          <w:rFonts w:ascii="Arial Unicode MS" w:eastAsia="Arial Unicode MS" w:hAnsi="Arial Unicode MS" w:cs="Arial Unicode MS"/>
          <w:sz w:val="24"/>
          <w:szCs w:val="24"/>
          <w:rtl/>
        </w:rPr>
        <w:t xml:space="preserve"> קרבן פסח. ואותם האנשים נטמאו למת מצוה ועשו דבר נכון שנטמאו שהרי דבר זה דוחה את הקרבת קרבן הפסח</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w:t>
      </w:r>
      <w:r w:rsidRPr="00243D0B">
        <w:rPr>
          <w:rFonts w:ascii="Arial Unicode MS" w:eastAsia="Arial Unicode MS" w:hAnsi="Arial Unicode MS" w:cs="Arial Unicode MS" w:hint="cs"/>
          <w:sz w:val="24"/>
          <w:szCs w:val="24"/>
          <w:rtl/>
        </w:rPr>
        <w:t>ועל כן יש להבין</w:t>
      </w:r>
      <w:r w:rsidRPr="00243D0B">
        <w:rPr>
          <w:rFonts w:ascii="Arial Unicode MS" w:eastAsia="Arial Unicode MS" w:hAnsi="Arial Unicode MS" w:cs="Arial Unicode MS"/>
          <w:sz w:val="24"/>
          <w:szCs w:val="24"/>
          <w:rtl/>
        </w:rPr>
        <w:t xml:space="preserve">, מדוע הם </w:t>
      </w:r>
      <w:r w:rsidRPr="00243D0B">
        <w:rPr>
          <w:rFonts w:ascii="Arial Unicode MS" w:eastAsia="Arial Unicode MS" w:hAnsi="Arial Unicode MS" w:cs="Arial Unicode MS" w:hint="cs"/>
          <w:sz w:val="24"/>
          <w:szCs w:val="24"/>
          <w:rtl/>
        </w:rPr>
        <w:t xml:space="preserve">ביקשו </w:t>
      </w:r>
      <w:r w:rsidRPr="00243D0B">
        <w:rPr>
          <w:rFonts w:ascii="Arial Unicode MS" w:eastAsia="Arial Unicode MS" w:hAnsi="Arial Unicode MS" w:cs="Arial Unicode MS"/>
          <w:sz w:val="24"/>
          <w:szCs w:val="24"/>
          <w:rtl/>
        </w:rPr>
        <w:t>להקריב</w:t>
      </w:r>
      <w:r w:rsidRPr="00243D0B">
        <w:rPr>
          <w:rFonts w:ascii="Arial Unicode MS" w:eastAsia="Arial Unicode MS" w:hAnsi="Arial Unicode MS" w:cs="Arial Unicode MS" w:hint="cs"/>
          <w:sz w:val="24"/>
          <w:szCs w:val="24"/>
          <w:rtl/>
        </w:rPr>
        <w:t xml:space="preserve"> את</w:t>
      </w:r>
      <w:r w:rsidRPr="00243D0B">
        <w:rPr>
          <w:rFonts w:ascii="Arial Unicode MS" w:eastAsia="Arial Unicode MS" w:hAnsi="Arial Unicode MS" w:cs="Arial Unicode MS"/>
          <w:sz w:val="24"/>
          <w:szCs w:val="24"/>
          <w:rtl/>
        </w:rPr>
        <w:t xml:space="preserve"> קרבן הפסח למרות שה</w:t>
      </w:r>
      <w:r w:rsidRPr="00243D0B">
        <w:rPr>
          <w:rFonts w:ascii="Arial Unicode MS" w:eastAsia="Arial Unicode MS" w:hAnsi="Arial Unicode MS" w:cs="Arial Unicode MS" w:hint="cs"/>
          <w:sz w:val="24"/>
          <w:szCs w:val="24"/>
          <w:rtl/>
        </w:rPr>
        <w:t>יו</w:t>
      </w:r>
      <w:r w:rsidRPr="00243D0B">
        <w:rPr>
          <w:rFonts w:ascii="Arial Unicode MS" w:eastAsia="Arial Unicode MS" w:hAnsi="Arial Unicode MS" w:cs="Arial Unicode MS"/>
          <w:sz w:val="24"/>
          <w:szCs w:val="24"/>
          <w:rtl/>
        </w:rPr>
        <w:t xml:space="preserve"> פטורים מהקרבתו?</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hint="cs"/>
          <w:sz w:val="24"/>
          <w:szCs w:val="24"/>
          <w:rtl/>
        </w:rPr>
        <w:lastRenderedPageBreak/>
        <w:t>אלא,</w:t>
      </w:r>
      <w:r w:rsidRPr="00243D0B">
        <w:rPr>
          <w:rFonts w:ascii="Arial Unicode MS" w:eastAsia="Arial Unicode MS" w:hAnsi="Arial Unicode MS" w:cs="Arial Unicode MS"/>
          <w:sz w:val="24"/>
          <w:szCs w:val="24"/>
          <w:rtl/>
        </w:rPr>
        <w:t xml:space="preserve"> נכון שהם פטורים מקיום הפסח, אך הם אינם רוצים להיפטר ממצות עשה זו, להיפך, הם רוצים לקיים את המצוה, יש להם תשוקה להקריב את קרבן הפסח למרות היותם פטורים ממנו.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 xml:space="preserve">אומר להם משה רבינו: "עמדו ואשמעה מה יצוה ד' לכם", משה שואל למרות שהוא יודע את התשובה. התשובה ידועה, מי שאינו יכול לקיים מצוה, מפסיד את קיומה. לקיום המצוות אין תשלומים, כפי שאמר שלמה המלך בחכמתו (קהלת א טו, מצודת דוד): "חסרון לא יכול להימנות - דבר הנחסר במעשיו, אין בידו להשלימו", מצוה שאין מקיימים אין אפשרות להשלים.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אם כן, מדוע משה רבינו אינו משיב לשאלתם, הרי הקב"ה ציווה על קיום פסח ראשון ולא הזכיר את עניין קיומו של פסח שני?</w:t>
      </w:r>
      <w:r w:rsidRPr="00243D0B">
        <w:rPr>
          <w:rFonts w:ascii="Arial Unicode MS" w:eastAsia="Arial Unicode MS" w:hAnsi="Arial Unicode MS" w:cs="Arial Unicode MS" w:hint="cs"/>
          <w:sz w:val="24"/>
          <w:szCs w:val="24"/>
          <w:rtl/>
        </w:rPr>
        <w:t xml:space="preserve"> אלא,</w:t>
      </w:r>
      <w:r w:rsidRPr="00243D0B">
        <w:rPr>
          <w:rFonts w:ascii="Arial Unicode MS" w:eastAsia="Arial Unicode MS" w:hAnsi="Arial Unicode MS" w:cs="Arial Unicode MS"/>
          <w:sz w:val="24"/>
          <w:szCs w:val="24"/>
          <w:rtl/>
        </w:rPr>
        <w:t xml:space="preserve"> משה רואה כאן צורך לשאול את הקב"ה משום שיש כאן תופעה מיוחדת</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 xml:space="preserve">– לאותם האנשים יש רצון, השתוקקות, לקיים את קורבן הפסח. יש להשתוקקות והרצון יכולת עצומה להשפיע על האדם בצורה פלאית, משום כך יש חשיבות לבדוק האם אפשר לממש את רצונם.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כך גם להיפך, חוסר רצון והשתוקקות עלול לגרום לחורבן כפי שרואים מפרשיית "ויהי בנסוע הארון". כאשר משה רבינו כתב פרשה זו</w:t>
      </w:r>
      <w:r w:rsidRPr="00243D0B">
        <w:rPr>
          <w:rFonts w:ascii="Arial Unicode MS" w:eastAsia="Arial Unicode MS" w:hAnsi="Arial Unicode MS" w:cs="Arial Unicode MS" w:hint="cs"/>
          <w:sz w:val="24"/>
          <w:szCs w:val="24"/>
          <w:rtl/>
        </w:rPr>
        <w:t>, הוא</w:t>
      </w:r>
      <w:r w:rsidRPr="00243D0B">
        <w:rPr>
          <w:rFonts w:ascii="Arial Unicode MS" w:eastAsia="Arial Unicode MS" w:hAnsi="Arial Unicode MS" w:cs="Arial Unicode MS"/>
          <w:sz w:val="24"/>
          <w:szCs w:val="24"/>
          <w:rtl/>
        </w:rPr>
        <w:t xml:space="preserve"> ראה צורך לעשות סימנים של נ' הפוכה מלפניו ולאחריו לומר שזה מקומו. מדוע מקומו נמצא דווקא שם? כדי להפסיק בין פורענות לפורענות</w:t>
      </w:r>
      <w:r w:rsidRPr="00243D0B">
        <w:rPr>
          <w:rFonts w:ascii="Arial Unicode MS" w:eastAsia="Arial Unicode MS" w:hAnsi="Arial Unicode MS" w:cs="Arial Unicode MS" w:hint="cs"/>
          <w:sz w:val="24"/>
          <w:szCs w:val="24"/>
          <w:rtl/>
        </w:rPr>
        <w:t>. אנו יודעים ש</w:t>
      </w:r>
      <w:r w:rsidRPr="00243D0B">
        <w:rPr>
          <w:rFonts w:ascii="Arial Unicode MS" w:eastAsia="Arial Unicode MS" w:hAnsi="Arial Unicode MS" w:cs="Arial Unicode MS"/>
          <w:sz w:val="24"/>
          <w:szCs w:val="24"/>
          <w:rtl/>
        </w:rPr>
        <w:t xml:space="preserve">אחר פרשייה זו התרחש חטא המתאוננים, אך איזה </w:t>
      </w:r>
      <w:r w:rsidRPr="00243D0B">
        <w:rPr>
          <w:rFonts w:ascii="Arial Unicode MS" w:eastAsia="Arial Unicode MS" w:hAnsi="Arial Unicode MS" w:cs="Arial Unicode MS" w:hint="cs"/>
          <w:sz w:val="24"/>
          <w:szCs w:val="24"/>
          <w:rtl/>
        </w:rPr>
        <w:t>פורענות קדמה</w:t>
      </w:r>
      <w:r w:rsidRPr="00243D0B">
        <w:rPr>
          <w:rFonts w:ascii="Arial Unicode MS" w:eastAsia="Arial Unicode MS" w:hAnsi="Arial Unicode MS" w:cs="Arial Unicode MS"/>
          <w:sz w:val="24"/>
          <w:szCs w:val="24"/>
          <w:rtl/>
        </w:rPr>
        <w:t xml:space="preserve"> לפרשייה זו? "ויסעו מהר ד' דרך שלשת ימים וארון ברית ד' נסע לפניהם דרך שלשת ימים לתור להם מנוחה, וענן ד' עליהם יומם בנסעם מן המחנה" (במדבר במדבר י לג-לד), מבאר עיקר שפתי חכמים: </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פרענות ראשונה – 'ויסעו מהר ד', ודרשו רבותינו בגמרא: 'כתינוק הבורח מבית הספר'. פרענות שניה – מתאוננים". כלומר, נסיעת בני ישראל דרך שלשת ימים הי</w:t>
      </w:r>
      <w:r w:rsidRPr="00243D0B">
        <w:rPr>
          <w:rFonts w:ascii="Arial Unicode MS" w:eastAsia="Arial Unicode MS" w:hAnsi="Arial Unicode MS" w:cs="Arial Unicode MS" w:hint="cs"/>
          <w:sz w:val="24"/>
          <w:szCs w:val="24"/>
          <w:rtl/>
        </w:rPr>
        <w:t>יתה</w:t>
      </w:r>
      <w:r w:rsidRPr="00243D0B">
        <w:rPr>
          <w:rFonts w:ascii="Arial Unicode MS" w:eastAsia="Arial Unicode MS" w:hAnsi="Arial Unicode MS" w:cs="Arial Unicode MS"/>
          <w:sz w:val="24"/>
          <w:szCs w:val="24"/>
          <w:rtl/>
        </w:rPr>
        <w:t xml:space="preserve"> בריחה מדבר ד'. מדוע ברחו? כ</w:t>
      </w:r>
      <w:r w:rsidRPr="00243D0B">
        <w:rPr>
          <w:rFonts w:ascii="Arial Unicode MS" w:eastAsia="Arial Unicode MS" w:hAnsi="Arial Unicode MS" w:cs="Arial Unicode MS" w:hint="cs"/>
          <w:sz w:val="24"/>
          <w:szCs w:val="24"/>
          <w:rtl/>
        </w:rPr>
        <w:t>יון ש</w:t>
      </w:r>
      <w:r w:rsidRPr="00243D0B">
        <w:rPr>
          <w:rFonts w:ascii="Arial Unicode MS" w:eastAsia="Arial Unicode MS" w:hAnsi="Arial Unicode MS" w:cs="Arial Unicode MS"/>
          <w:sz w:val="24"/>
          <w:szCs w:val="24"/>
          <w:rtl/>
        </w:rPr>
        <w:t xml:space="preserve">ראו שבכל יום משה רבינו יורד אליהם עם ציווי נוסף, </w:t>
      </w:r>
      <w:r w:rsidRPr="00243D0B">
        <w:rPr>
          <w:rFonts w:ascii="Arial Unicode MS" w:eastAsia="Arial Unicode MS" w:hAnsi="Arial Unicode MS" w:cs="Arial Unicode MS" w:hint="cs"/>
          <w:sz w:val="24"/>
          <w:szCs w:val="24"/>
          <w:rtl/>
        </w:rPr>
        <w:t>ו</w:t>
      </w:r>
      <w:r w:rsidRPr="00243D0B">
        <w:rPr>
          <w:rFonts w:ascii="Arial Unicode MS" w:eastAsia="Arial Unicode MS" w:hAnsi="Arial Unicode MS" w:cs="Arial Unicode MS"/>
          <w:sz w:val="24"/>
          <w:szCs w:val="24"/>
          <w:rtl/>
        </w:rPr>
        <w:t xml:space="preserve">לא היה </w:t>
      </w:r>
      <w:r w:rsidRPr="00243D0B">
        <w:rPr>
          <w:rFonts w:ascii="Arial Unicode MS" w:eastAsia="Arial Unicode MS" w:hAnsi="Arial Unicode MS" w:cs="Arial Unicode MS" w:hint="cs"/>
          <w:sz w:val="24"/>
          <w:szCs w:val="24"/>
          <w:rtl/>
        </w:rPr>
        <w:t xml:space="preserve">להם </w:t>
      </w:r>
      <w:r w:rsidRPr="00243D0B">
        <w:rPr>
          <w:rFonts w:ascii="Arial Unicode MS" w:eastAsia="Arial Unicode MS" w:hAnsi="Arial Unicode MS" w:cs="Arial Unicode MS"/>
          <w:sz w:val="24"/>
          <w:szCs w:val="24"/>
          <w:rtl/>
        </w:rPr>
        <w:t xml:space="preserve">רצון ותשוקה לקבל את כל המצוות.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המדרש מ</w:t>
      </w:r>
      <w:r w:rsidRPr="00243D0B">
        <w:rPr>
          <w:rFonts w:ascii="Arial Unicode MS" w:eastAsia="Arial Unicode MS" w:hAnsi="Arial Unicode MS" w:cs="Arial Unicode MS" w:hint="cs"/>
          <w:sz w:val="24"/>
          <w:szCs w:val="24"/>
          <w:rtl/>
        </w:rPr>
        <w:t>דמה</w:t>
      </w:r>
      <w:r w:rsidRPr="00243D0B">
        <w:rPr>
          <w:rFonts w:ascii="Arial Unicode MS" w:eastAsia="Arial Unicode MS" w:hAnsi="Arial Unicode MS" w:cs="Arial Unicode MS"/>
          <w:sz w:val="24"/>
          <w:szCs w:val="24"/>
          <w:rtl/>
        </w:rPr>
        <w:t xml:space="preserve"> בריחה זו לבריחת התינוק מבית הספר. התינוק</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מתוך חוסר הבנה</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אינו רואה חשיבות בלימודיו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ולעומת זאת מעריך ושמח מאוד במשחקיו השונים, הוא מעדיף להיות חופשי. אך אסור לתת לתינוק לעשות </w:t>
      </w:r>
      <w:r w:rsidRPr="00243D0B">
        <w:rPr>
          <w:rFonts w:ascii="Arial Unicode MS" w:eastAsia="Arial Unicode MS" w:hAnsi="Arial Unicode MS" w:cs="Arial Unicode MS" w:hint="cs"/>
          <w:sz w:val="24"/>
          <w:szCs w:val="24"/>
          <w:rtl/>
        </w:rPr>
        <w:t>כ</w:t>
      </w:r>
      <w:r w:rsidRPr="00243D0B">
        <w:rPr>
          <w:rFonts w:ascii="Arial Unicode MS" w:eastAsia="Arial Unicode MS" w:hAnsi="Arial Unicode MS" w:cs="Arial Unicode MS"/>
          <w:sz w:val="24"/>
          <w:szCs w:val="24"/>
          <w:rtl/>
        </w:rPr>
        <w:t>כל העולה על רוחו, צריך לדעת לתפוס אותו קצר שלא יברח מלימודיו. תופעה זו היא שהופיעה בעם ישראל לא רצינו את המצוות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הם הפריעו לנו, לא ראינו את החשיבות הקיימת בקיומ</w:t>
      </w:r>
      <w:r w:rsidRPr="00243D0B">
        <w:rPr>
          <w:rFonts w:ascii="Arial Unicode MS" w:eastAsia="Arial Unicode MS" w:hAnsi="Arial Unicode MS" w:cs="Arial Unicode MS" w:hint="cs"/>
          <w:sz w:val="24"/>
          <w:szCs w:val="24"/>
          <w:rtl/>
        </w:rPr>
        <w:t>ן</w:t>
      </w:r>
      <w:r w:rsidRPr="00243D0B">
        <w:rPr>
          <w:rFonts w:ascii="Arial Unicode MS" w:eastAsia="Arial Unicode MS" w:hAnsi="Arial Unicode MS" w:cs="Arial Unicode MS"/>
          <w:sz w:val="24"/>
          <w:szCs w:val="24"/>
          <w:rtl/>
        </w:rPr>
        <w:t xml:space="preserve">.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לעומת מציאות זאת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שהייתה לאחר מתן תורה, מגיעים עכשיו אנשים </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פטורים מקיום המצוה</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ורוצים לקיים אותה, הם אוהבים את המצוות ומשתוקקים לקיימ</w:t>
      </w:r>
      <w:r w:rsidRPr="00243D0B">
        <w:rPr>
          <w:rFonts w:ascii="Arial Unicode MS" w:eastAsia="Arial Unicode MS" w:hAnsi="Arial Unicode MS" w:cs="Arial Unicode MS" w:hint="cs"/>
          <w:sz w:val="24"/>
          <w:szCs w:val="24"/>
          <w:rtl/>
        </w:rPr>
        <w:t>ן</w:t>
      </w:r>
      <w:r w:rsidRPr="00243D0B">
        <w:rPr>
          <w:rFonts w:ascii="Arial Unicode MS" w:eastAsia="Arial Unicode MS" w:hAnsi="Arial Unicode MS" w:cs="Arial Unicode MS"/>
          <w:sz w:val="24"/>
          <w:szCs w:val="24"/>
          <w:rtl/>
        </w:rPr>
        <w:t>. משה רבינו רואה</w:t>
      </w:r>
      <w:r w:rsidRPr="00243D0B">
        <w:rPr>
          <w:rFonts w:ascii="Arial Unicode MS" w:eastAsia="Arial Unicode MS" w:hAnsi="Arial Unicode MS" w:cs="Arial Unicode MS" w:hint="cs"/>
          <w:sz w:val="24"/>
          <w:szCs w:val="24"/>
          <w:rtl/>
        </w:rPr>
        <w:t xml:space="preserve"> את</w:t>
      </w:r>
      <w:r w:rsidRPr="00243D0B">
        <w:rPr>
          <w:rFonts w:ascii="Arial Unicode MS" w:eastAsia="Arial Unicode MS" w:hAnsi="Arial Unicode MS" w:cs="Arial Unicode MS"/>
          <w:sz w:val="24"/>
          <w:szCs w:val="24"/>
          <w:rtl/>
        </w:rPr>
        <w:t xml:space="preserve"> </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 xml:space="preserve">השתוקקות </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 xml:space="preserve">זו ובודק האם </w:t>
      </w:r>
      <w:r w:rsidRPr="00243D0B">
        <w:rPr>
          <w:rFonts w:ascii="Arial Unicode MS" w:eastAsia="Arial Unicode MS" w:hAnsi="Arial Unicode MS" w:cs="Arial Unicode MS" w:hint="cs"/>
          <w:sz w:val="24"/>
          <w:szCs w:val="24"/>
          <w:rtl/>
        </w:rPr>
        <w:t xml:space="preserve">בכל זאת </w:t>
      </w:r>
      <w:r w:rsidRPr="00243D0B">
        <w:rPr>
          <w:rFonts w:ascii="Arial Unicode MS" w:eastAsia="Arial Unicode MS" w:hAnsi="Arial Unicode MS" w:cs="Arial Unicode MS"/>
          <w:sz w:val="24"/>
          <w:szCs w:val="24"/>
          <w:rtl/>
        </w:rPr>
        <w:t>יוכלו לקיים את המצוה, "עמדו ואשמעה מה יצווה ד' לכם" (במדבר ט ח). הרצון הגדול לקיום המצוות, התשוקה הנפלאה הזאת מסוגלת</w:t>
      </w:r>
      <w:r w:rsidRPr="00243D0B">
        <w:rPr>
          <w:rFonts w:ascii="Arial Unicode MS" w:eastAsia="Arial Unicode MS" w:hAnsi="Arial Unicode MS" w:cs="Arial Unicode MS" w:hint="cs"/>
          <w:sz w:val="24"/>
          <w:szCs w:val="24"/>
          <w:rtl/>
        </w:rPr>
        <w:t xml:space="preserve"> לשנות את ה</w:t>
      </w:r>
      <w:r w:rsidRPr="00243D0B">
        <w:rPr>
          <w:rFonts w:ascii="Arial Unicode MS" w:eastAsia="Arial Unicode MS" w:hAnsi="Arial Unicode MS" w:cs="Arial Unicode MS"/>
          <w:sz w:val="24"/>
          <w:szCs w:val="24"/>
          <w:rtl/>
        </w:rPr>
        <w:t>מציאות, ואכן ד' עונה לו (שם ט ט</w:t>
      </w:r>
      <w:r w:rsidRPr="00243D0B">
        <w:rPr>
          <w:rFonts w:ascii="Arial Unicode MS" w:eastAsia="Arial Unicode MS" w:hAnsi="Arial Unicode MS" w:cs="Arial Unicode MS" w:hint="cs"/>
          <w:sz w:val="24"/>
          <w:szCs w:val="24"/>
          <w:rtl/>
        </w:rPr>
        <w:t>-י</w:t>
      </w:r>
      <w:r w:rsidRPr="00243D0B">
        <w:rPr>
          <w:rFonts w:ascii="Arial Unicode MS" w:eastAsia="Arial Unicode MS" w:hAnsi="Arial Unicode MS" w:cs="Arial Unicode MS"/>
          <w:sz w:val="24"/>
          <w:szCs w:val="24"/>
          <w:rtl/>
        </w:rPr>
        <w:t>): "וידבר ד' אל משה לאמר: דבר אל בני ישראל לאמר, איש איש כי יהיה טמא לנפש או בדרך רחוקה לכם או לדרתיכם ועשה פסח לד'"</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פסח מיוחד, פסח שני.</w:t>
      </w:r>
    </w:p>
    <w:p w:rsidR="00243D0B" w:rsidRPr="00243D0B" w:rsidRDefault="00243D0B" w:rsidP="00243D0B">
      <w:pPr>
        <w:spacing w:after="0"/>
        <w:jc w:val="both"/>
        <w:rPr>
          <w:rFonts w:ascii="Arial Unicode MS" w:eastAsia="Arial Unicode MS" w:hAnsi="Arial Unicode MS" w:cs="Arial Unicode MS"/>
          <w:sz w:val="24"/>
          <w:szCs w:val="24"/>
          <w:rtl/>
        </w:rPr>
      </w:pP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b/>
          <w:bCs/>
          <w:sz w:val="24"/>
          <w:szCs w:val="24"/>
          <w:rtl/>
        </w:rPr>
        <w:t>פסח שני לכתחילה או דיעבד?</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lastRenderedPageBreak/>
        <w:t>כעת יש צורך לברר מהיכן נבע הציווי על פסח שני, האם ד' ציווה פסח שני כתוצאה מבקשת אותם אנשים ואילול</w:t>
      </w:r>
      <w:r w:rsidRPr="00243D0B">
        <w:rPr>
          <w:rFonts w:ascii="Arial Unicode MS" w:eastAsia="Arial Unicode MS" w:hAnsi="Arial Unicode MS" w:cs="Arial Unicode MS" w:hint="cs"/>
          <w:sz w:val="24"/>
          <w:szCs w:val="24"/>
          <w:rtl/>
        </w:rPr>
        <w:t>א</w:t>
      </w:r>
      <w:r w:rsidRPr="00243D0B">
        <w:rPr>
          <w:rFonts w:ascii="Arial Unicode MS" w:eastAsia="Arial Unicode MS" w:hAnsi="Arial Unicode MS" w:cs="Arial Unicode MS"/>
          <w:sz w:val="24"/>
          <w:szCs w:val="24"/>
          <w:rtl/>
        </w:rPr>
        <w:t xml:space="preserve"> היו מבקשים לעשות את הפסח הוא כלל לא היה ניתן, או שמא הציווי לקיומו נבע מהחלטה אלוקית ללא קשר לבקשתם, ואם כן מדוע זה קשור לבקשתם?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לה</w:t>
      </w:r>
      <w:r w:rsidRPr="00243D0B">
        <w:rPr>
          <w:rFonts w:ascii="Arial Unicode MS" w:eastAsia="Arial Unicode MS" w:hAnsi="Arial Unicode MS" w:cs="Arial Unicode MS" w:hint="cs"/>
          <w:sz w:val="24"/>
          <w:szCs w:val="24"/>
          <w:rtl/>
        </w:rPr>
        <w:t>י</w:t>
      </w:r>
      <w:r w:rsidRPr="00243D0B">
        <w:rPr>
          <w:rFonts w:ascii="Arial Unicode MS" w:eastAsia="Arial Unicode MS" w:hAnsi="Arial Unicode MS" w:cs="Arial Unicode MS"/>
          <w:sz w:val="24"/>
          <w:szCs w:val="24"/>
          <w:rtl/>
        </w:rPr>
        <w:t>סטוריה יש שני קווים המובילים אותה</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 מצד אחד ההתקדמות הטבעית היא המתפתחת בפועל ומצד שני היא אינה מתקדמת לבדה אלא הקב"ה מכוון את התהליכים שילכו לכיוון הנכון. גם כאן ההיסטוריה</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יחד עם </w:t>
      </w:r>
      <w:r w:rsidRPr="00243D0B">
        <w:rPr>
          <w:rFonts w:ascii="Arial Unicode MS" w:eastAsia="Arial Unicode MS" w:hAnsi="Arial Unicode MS" w:cs="Arial Unicode MS" w:hint="cs"/>
          <w:sz w:val="24"/>
          <w:szCs w:val="24"/>
          <w:rtl/>
        </w:rPr>
        <w:t xml:space="preserve">הכוונתו </w:t>
      </w:r>
      <w:r w:rsidRPr="00243D0B">
        <w:rPr>
          <w:rFonts w:ascii="Arial Unicode MS" w:eastAsia="Arial Unicode MS" w:hAnsi="Arial Unicode MS" w:cs="Arial Unicode MS"/>
          <w:sz w:val="24"/>
          <w:szCs w:val="24"/>
          <w:rtl/>
        </w:rPr>
        <w:t>של רבש"ע</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הגיע</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 xml:space="preserve"> למציאות של קיום פסח שני.</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 xml:space="preserve">הבנה זו נובעת מן הגמרא הידועה (שבת לב א): "תנא דבי רב ישמעאל: </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(ועשית מעקה לגגך) כי יפול הנופל ממנו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ראוי זה ליפול מששת ימי בראשית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שהרי לא נפל והכתוב קראו נופל [כשנתנה תורה עדיין לא נפל זה, ו</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כתוב קראו נופל]</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אלא שמגלגלין זכות על ידי זכאי וחובה על ידי חייב". גמרא זו מבארת לנו עניין גדול ויסודי, שהרי אם ד' גזר שאותו אדם יפול - הוא יפול גם אם עשה מעקה, ואם ד' גזר שלא יפול - גם אם לא יעשה מעקה הוא לא יפול! אלא</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מדובר במציאות בה ד' גזר שאותו אדם יפול, אך ד' מגלגל זכות על ידי זכאי וחובה על ידי חייב ומשום ש</w:t>
      </w:r>
      <w:r w:rsidRPr="00243D0B">
        <w:rPr>
          <w:rFonts w:ascii="Arial Unicode MS" w:eastAsia="Arial Unicode MS" w:hAnsi="Arial Unicode MS" w:cs="Arial Unicode MS" w:hint="cs"/>
          <w:sz w:val="24"/>
          <w:szCs w:val="24"/>
          <w:rtl/>
        </w:rPr>
        <w:t>האדם לא בנה מעקה לגגו</w:t>
      </w:r>
      <w:r w:rsidRPr="00243D0B">
        <w:rPr>
          <w:rFonts w:ascii="Arial Unicode MS" w:eastAsia="Arial Unicode MS" w:hAnsi="Arial Unicode MS" w:cs="Arial Unicode MS"/>
          <w:sz w:val="24"/>
          <w:szCs w:val="24"/>
          <w:rtl/>
        </w:rPr>
        <w:t xml:space="preserve"> - יפול הנופל ממנו. מכיון שלא בנ</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 xml:space="preserve"> מעקה לגג, </w:t>
      </w:r>
      <w:r w:rsidRPr="00243D0B">
        <w:rPr>
          <w:rFonts w:ascii="Arial Unicode MS" w:eastAsia="Arial Unicode MS" w:hAnsi="Arial Unicode MS" w:cs="Arial Unicode MS" w:hint="cs"/>
          <w:sz w:val="24"/>
          <w:szCs w:val="24"/>
          <w:rtl/>
        </w:rPr>
        <w:t xml:space="preserve">הוא </w:t>
      </w:r>
      <w:r w:rsidRPr="00243D0B">
        <w:rPr>
          <w:rFonts w:ascii="Arial Unicode MS" w:eastAsia="Arial Unicode MS" w:hAnsi="Arial Unicode MS" w:cs="Arial Unicode MS"/>
          <w:sz w:val="24"/>
          <w:szCs w:val="24"/>
          <w:rtl/>
        </w:rPr>
        <w:t>חייב ומגלגלין חובה ע"י חייב ומשום כך דווקא שם יתבצע גזר דין המוות אותו גזר רבש"ע. כך גם רואים במגילת אסתר</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 ד' גזר שעם ישראל ינצל, אך אם אסתר תפחד ולא תגש אל המלך (אסתר ד יד): "רו</w:t>
      </w:r>
      <w:r w:rsidRPr="00243D0B">
        <w:rPr>
          <w:rFonts w:ascii="Arial Unicode MS" w:eastAsia="Arial Unicode MS" w:hAnsi="Arial Unicode MS" w:cs="Arial Unicode MS" w:hint="cs"/>
          <w:sz w:val="24"/>
          <w:szCs w:val="24"/>
          <w:rtl/>
        </w:rPr>
        <w:t>ו</w:t>
      </w:r>
      <w:r w:rsidRPr="00243D0B">
        <w:rPr>
          <w:rFonts w:ascii="Arial Unicode MS" w:eastAsia="Arial Unicode MS" w:hAnsi="Arial Unicode MS" w:cs="Arial Unicode MS"/>
          <w:sz w:val="24"/>
          <w:szCs w:val="24"/>
          <w:rtl/>
        </w:rPr>
        <w:t xml:space="preserve">ח והצלה יעמוד ליהודים ממקום אחר". כך מתנהלים הדברים בכל המציאות, "מגלגלין זכות על ידי זכאי וחובה על ידי חייב".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כך התרחשו הדברים גם כאן. היה רצון אלוקי לצוות את בני ישראל לקיים פסח שני, אך ד' חיכה שיבקשו זאת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כפי שמבא</w:t>
      </w:r>
      <w:r w:rsidRPr="00243D0B">
        <w:rPr>
          <w:rFonts w:ascii="Arial Unicode MS" w:eastAsia="Arial Unicode MS" w:hAnsi="Arial Unicode MS" w:cs="Arial Unicode MS" w:hint="cs"/>
          <w:sz w:val="24"/>
          <w:szCs w:val="24"/>
          <w:rtl/>
        </w:rPr>
        <w:t>ר</w:t>
      </w:r>
      <w:r w:rsidRPr="00243D0B">
        <w:rPr>
          <w:rFonts w:ascii="Arial Unicode MS" w:eastAsia="Arial Unicode MS" w:hAnsi="Arial Unicode MS" w:cs="Arial Unicode MS"/>
          <w:sz w:val="24"/>
          <w:szCs w:val="24"/>
          <w:rtl/>
        </w:rPr>
        <w:t xml:space="preserve"> לנו רש"י (במדבר ט ז): "וראויה היתה פרשה זו להאמר על ידי משה כשאר כל התורה כולה, אלא שזכו אלו שתאמר על ידיהן, שמגלגלין זכות על ידי זכאי".</w:t>
      </w:r>
      <w:r w:rsidRPr="00243D0B">
        <w:rPr>
          <w:rFonts w:ascii="Arial Unicode MS" w:eastAsia="Arial Unicode MS" w:hAnsi="Arial Unicode MS" w:cs="Arial Unicode MS" w:hint="cs"/>
          <w:sz w:val="24"/>
          <w:szCs w:val="24"/>
          <w:rtl/>
        </w:rPr>
        <w:t xml:space="preserve"> כלומר,</w:t>
      </w:r>
      <w:r w:rsidRPr="00243D0B">
        <w:rPr>
          <w:rFonts w:ascii="Arial Unicode MS" w:eastAsia="Arial Unicode MS" w:hAnsi="Arial Unicode MS" w:cs="Arial Unicode MS"/>
          <w:sz w:val="24"/>
          <w:szCs w:val="24"/>
          <w:rtl/>
        </w:rPr>
        <w:t xml:space="preserve"> זכו אותם אנשים שבגעגועיהם והשתוקקותם לקיים את מצוות הפסח </w:t>
      </w:r>
      <w:r w:rsidRPr="00243D0B">
        <w:rPr>
          <w:rFonts w:ascii="Arial Unicode MS" w:eastAsia="Arial Unicode MS" w:hAnsi="Arial Unicode MS" w:cs="Arial Unicode MS" w:hint="cs"/>
          <w:sz w:val="24"/>
          <w:szCs w:val="24"/>
          <w:rtl/>
        </w:rPr>
        <w:t xml:space="preserve">הם </w:t>
      </w:r>
      <w:r w:rsidRPr="00243D0B">
        <w:rPr>
          <w:rFonts w:ascii="Arial Unicode MS" w:eastAsia="Arial Unicode MS" w:hAnsi="Arial Unicode MS" w:cs="Arial Unicode MS"/>
          <w:sz w:val="24"/>
          <w:szCs w:val="24"/>
          <w:rtl/>
        </w:rPr>
        <w:t>יצרו את הכלי לקבלת חג זה ומשום כך ניתנה על ידיהם.</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אם כן, החשק לקיים מצוה זו למרות הקושי שכרוך בה</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הוא זה שיצר את הכלי לקבלתה. ישנ</w:t>
      </w:r>
      <w:r w:rsidRPr="00243D0B">
        <w:rPr>
          <w:rFonts w:ascii="Arial Unicode MS" w:eastAsia="Arial Unicode MS" w:hAnsi="Arial Unicode MS" w:cs="Arial Unicode MS" w:hint="cs"/>
          <w:sz w:val="24"/>
          <w:szCs w:val="24"/>
          <w:rtl/>
        </w:rPr>
        <w:t>ן</w:t>
      </w:r>
      <w:r w:rsidRPr="00243D0B">
        <w:rPr>
          <w:rFonts w:ascii="Arial Unicode MS" w:eastAsia="Arial Unicode MS" w:hAnsi="Arial Unicode MS" w:cs="Arial Unicode MS"/>
          <w:sz w:val="24"/>
          <w:szCs w:val="24"/>
          <w:rtl/>
        </w:rPr>
        <w:t xml:space="preserve"> מצוות רבות שקיומ</w:t>
      </w:r>
      <w:r w:rsidRPr="00243D0B">
        <w:rPr>
          <w:rFonts w:ascii="Arial Unicode MS" w:eastAsia="Arial Unicode MS" w:hAnsi="Arial Unicode MS" w:cs="Arial Unicode MS" w:hint="cs"/>
          <w:sz w:val="24"/>
          <w:szCs w:val="24"/>
          <w:rtl/>
        </w:rPr>
        <w:t>ן</w:t>
      </w:r>
      <w:r w:rsidRPr="00243D0B">
        <w:rPr>
          <w:rFonts w:ascii="Arial Unicode MS" w:eastAsia="Arial Unicode MS" w:hAnsi="Arial Unicode MS" w:cs="Arial Unicode MS"/>
          <w:sz w:val="24"/>
          <w:szCs w:val="24"/>
          <w:rtl/>
        </w:rPr>
        <w:t xml:space="preserve"> כרוך בעמל ולכך צריך חשק בקיומ</w:t>
      </w:r>
      <w:r w:rsidRPr="00243D0B">
        <w:rPr>
          <w:rFonts w:ascii="Arial Unicode MS" w:eastAsia="Arial Unicode MS" w:hAnsi="Arial Unicode MS" w:cs="Arial Unicode MS" w:hint="cs"/>
          <w:sz w:val="24"/>
          <w:szCs w:val="24"/>
          <w:rtl/>
        </w:rPr>
        <w:t>ן,</w:t>
      </w:r>
      <w:r w:rsidRPr="00243D0B">
        <w:rPr>
          <w:rFonts w:ascii="Arial Unicode MS" w:eastAsia="Arial Unicode MS" w:hAnsi="Arial Unicode MS" w:cs="Arial Unicode MS"/>
          <w:sz w:val="24"/>
          <w:szCs w:val="24"/>
          <w:rtl/>
        </w:rPr>
        <w:t xml:space="preserve"> כגון כיבוש ארץ ישראל, קיום תורה שבעל פה וכו'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החשק הוא הכלי בו </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 xml:space="preserve">אדם מצליח לקיים את המצוה למרות הקושי, </w:t>
      </w:r>
      <w:r w:rsidRPr="00243D0B">
        <w:rPr>
          <w:rFonts w:ascii="Arial Unicode MS" w:eastAsia="Arial Unicode MS" w:hAnsi="Arial Unicode MS" w:cs="Arial Unicode MS" w:hint="cs"/>
          <w:sz w:val="24"/>
          <w:szCs w:val="24"/>
          <w:rtl/>
        </w:rPr>
        <w:t xml:space="preserve">שהרי </w:t>
      </w:r>
      <w:r w:rsidRPr="00243D0B">
        <w:rPr>
          <w:rFonts w:ascii="Arial Unicode MS" w:eastAsia="Arial Unicode MS" w:hAnsi="Arial Unicode MS" w:cs="Arial Unicode MS"/>
          <w:sz w:val="24"/>
          <w:szCs w:val="24"/>
          <w:rtl/>
        </w:rPr>
        <w:t>אם יש חשק מוכנים להשקיע.</w:t>
      </w:r>
    </w:p>
    <w:p w:rsidR="00243D0B" w:rsidRPr="00243D0B" w:rsidRDefault="00243D0B" w:rsidP="00243D0B">
      <w:pPr>
        <w:spacing w:after="0"/>
        <w:jc w:val="both"/>
        <w:rPr>
          <w:rFonts w:ascii="Arial Unicode MS" w:eastAsia="Arial Unicode MS" w:hAnsi="Arial Unicode MS" w:cs="Arial Unicode MS"/>
          <w:sz w:val="24"/>
          <w:szCs w:val="24"/>
          <w:rtl/>
        </w:rPr>
      </w:pPr>
    </w:p>
    <w:p w:rsidR="00243D0B" w:rsidRPr="00243D0B" w:rsidRDefault="00243D0B" w:rsidP="00243D0B">
      <w:pPr>
        <w:spacing w:after="0"/>
        <w:jc w:val="both"/>
        <w:rPr>
          <w:rFonts w:ascii="Arial Unicode MS" w:eastAsia="Arial Unicode MS" w:hAnsi="Arial Unicode MS" w:cs="Arial Unicode MS"/>
          <w:b/>
          <w:bCs/>
          <w:sz w:val="24"/>
          <w:szCs w:val="24"/>
          <w:rtl/>
        </w:rPr>
      </w:pPr>
      <w:r w:rsidRPr="00243D0B">
        <w:rPr>
          <w:rFonts w:ascii="Arial Unicode MS" w:eastAsia="Arial Unicode MS" w:hAnsi="Arial Unicode MS" w:cs="Arial Unicode MS"/>
          <w:b/>
          <w:bCs/>
          <w:sz w:val="24"/>
          <w:szCs w:val="24"/>
          <w:rtl/>
        </w:rPr>
        <w:t>חשיבות קיום הפסח</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אמנם</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לא ברור היחס המיוחד בה זכה חג הפסח, </w:t>
      </w:r>
      <w:r w:rsidRPr="00243D0B">
        <w:rPr>
          <w:rFonts w:ascii="Arial Unicode MS" w:eastAsia="Arial Unicode MS" w:hAnsi="Arial Unicode MS" w:cs="Arial Unicode MS" w:hint="cs"/>
          <w:sz w:val="24"/>
          <w:szCs w:val="24"/>
          <w:rtl/>
        </w:rPr>
        <w:t>עד כדי כך</w:t>
      </w:r>
      <w:r w:rsidRPr="00243D0B">
        <w:rPr>
          <w:rFonts w:ascii="Arial Unicode MS" w:eastAsia="Arial Unicode MS" w:hAnsi="Arial Unicode MS" w:cs="Arial Unicode MS"/>
          <w:sz w:val="24"/>
          <w:szCs w:val="24"/>
          <w:rtl/>
        </w:rPr>
        <w:t xml:space="preserve"> שזהו החג היחידי שקבע לו הבורא תשלומים למי שאינו מסוגל לקיימו בזמנו. הרי לא מצינו תשלומים לשאר החגים השונים</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 xml:space="preserve">– שבועות, סוכות, ראש השנה ואף יום הכיפורים.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אלא שבאמת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חג הפסח אינו כשאר כל החגים, פסח הינו הבסיס של העם היהודי, הוא יום הופעת האומה, </w:t>
      </w:r>
      <w:r w:rsidRPr="00243D0B">
        <w:rPr>
          <w:rFonts w:ascii="Arial Unicode MS" w:eastAsia="Arial Unicode MS" w:hAnsi="Arial Unicode MS" w:cs="Arial Unicode MS" w:hint="cs"/>
          <w:sz w:val="24"/>
          <w:szCs w:val="24"/>
          <w:rtl/>
        </w:rPr>
        <w:t>ו</w:t>
      </w:r>
      <w:r w:rsidRPr="00243D0B">
        <w:rPr>
          <w:rFonts w:ascii="Arial Unicode MS" w:eastAsia="Arial Unicode MS" w:hAnsi="Arial Unicode MS" w:cs="Arial Unicode MS"/>
          <w:sz w:val="24"/>
          <w:szCs w:val="24"/>
          <w:rtl/>
        </w:rPr>
        <w:t>כולנו יהודים, על כך אין אפשרות לוותר. לעומתו, שבועות הינו יום מתן תורה</w:t>
      </w:r>
      <w:r w:rsidRPr="00243D0B">
        <w:rPr>
          <w:rFonts w:ascii="Arial Unicode MS" w:eastAsia="Arial Unicode MS" w:hAnsi="Arial Unicode MS" w:cs="Arial Unicode MS" w:hint="cs"/>
          <w:sz w:val="24"/>
          <w:szCs w:val="24"/>
          <w:rtl/>
        </w:rPr>
        <w:t>. אמנם</w:t>
      </w:r>
      <w:r w:rsidRPr="00243D0B">
        <w:rPr>
          <w:rFonts w:ascii="Arial Unicode MS" w:eastAsia="Arial Unicode MS" w:hAnsi="Arial Unicode MS" w:cs="Arial Unicode MS"/>
          <w:sz w:val="24"/>
          <w:szCs w:val="24"/>
          <w:rtl/>
        </w:rPr>
        <w:t xml:space="preserve"> קיום תורה ומצוות </w:t>
      </w:r>
      <w:r w:rsidRPr="00243D0B">
        <w:rPr>
          <w:rFonts w:ascii="Arial Unicode MS" w:eastAsia="Arial Unicode MS" w:hAnsi="Arial Unicode MS" w:cs="Arial Unicode MS" w:hint="cs"/>
          <w:sz w:val="24"/>
          <w:szCs w:val="24"/>
          <w:rtl/>
        </w:rPr>
        <w:t xml:space="preserve">זה </w:t>
      </w:r>
      <w:r w:rsidRPr="00243D0B">
        <w:rPr>
          <w:rFonts w:ascii="Arial Unicode MS" w:eastAsia="Arial Unicode MS" w:hAnsi="Arial Unicode MS" w:cs="Arial Unicode MS"/>
          <w:sz w:val="24"/>
          <w:szCs w:val="24"/>
          <w:rtl/>
        </w:rPr>
        <w:t xml:space="preserve">בסיס היהדות, אך גם מי שאינו לומד תורה ואינו </w:t>
      </w:r>
      <w:r w:rsidRPr="00243D0B">
        <w:rPr>
          <w:rFonts w:ascii="Arial Unicode MS" w:eastAsia="Arial Unicode MS" w:hAnsi="Arial Unicode MS" w:cs="Arial Unicode MS"/>
          <w:sz w:val="24"/>
          <w:szCs w:val="24"/>
          <w:rtl/>
        </w:rPr>
        <w:lastRenderedPageBreak/>
        <w:t>מקיים מצוות נשאר יהודי.</w:t>
      </w:r>
      <w:r w:rsidRPr="00243D0B">
        <w:rPr>
          <w:rFonts w:ascii="Arial Unicode MS" w:eastAsia="Arial Unicode MS" w:hAnsi="Arial Unicode MS" w:cs="Arial Unicode MS" w:hint="cs"/>
          <w:sz w:val="24"/>
          <w:szCs w:val="24"/>
          <w:rtl/>
        </w:rPr>
        <w:t xml:space="preserve"> אך</w:t>
      </w:r>
      <w:r w:rsidRPr="00243D0B">
        <w:rPr>
          <w:rFonts w:ascii="Arial Unicode MS" w:eastAsia="Arial Unicode MS" w:hAnsi="Arial Unicode MS" w:cs="Arial Unicode MS"/>
          <w:sz w:val="24"/>
          <w:szCs w:val="24"/>
          <w:rtl/>
        </w:rPr>
        <w:t xml:space="preserve"> פסח הוא יום הולדת</w:t>
      </w:r>
      <w:r w:rsidRPr="00243D0B">
        <w:rPr>
          <w:rFonts w:ascii="Arial Unicode MS" w:eastAsia="Arial Unicode MS" w:hAnsi="Arial Unicode MS" w:cs="Arial Unicode MS" w:hint="cs"/>
          <w:sz w:val="24"/>
          <w:szCs w:val="24"/>
          <w:rtl/>
        </w:rPr>
        <w:t>ה</w:t>
      </w:r>
      <w:r w:rsidRPr="00243D0B">
        <w:rPr>
          <w:rFonts w:ascii="Arial Unicode MS" w:eastAsia="Arial Unicode MS" w:hAnsi="Arial Unicode MS" w:cs="Arial Unicode MS"/>
          <w:sz w:val="24"/>
          <w:szCs w:val="24"/>
          <w:rtl/>
        </w:rPr>
        <w:t xml:space="preserve"> של האומה הישראלית, ביום זה זורח עלינו מחדש אותו האור בו התחילה הופעתנו בתור האומה הישראלית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ואנו נזכרים וחווים מחדש את אותה המציאות של קבלת יהדותנו.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הופעת עם ישראל אינה מצוה או חומרה שאפשר לקיים, אלא היא בסיס היהדות, ללא דבר זה אין מצוות ואין לימוד תורה. משום כך גם אין אפשרות להקל בהלכות גיור, אין מושג כזה "לפי הרבה דעות הוא יהודי"</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בהלכות גיור יש צורך לקחת את כל החומרות על מנת שיקבל עליו את יהדותו בצורה שלמה. כאן זה היסוד, האם הוא יהיה יהודי או לא, בכך אי אפשר להקל.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דומה הדבר לבדיחה בה אדם ניגש אל רב גדול ומציע את עצמו כשידוך לבת הרב. שואל אותו הרב: יש לך מידות טובות? עונה לו: וודאי. אתה לומד תורה? עונה: כל הזמן. יש לך לב טוב ועדינות נפש? ענה: אין עדין נפש כמוני. ממשיך הרב: אתה שותה אלכוהול או לוקח סמים? עונה: מה פתאום. שואל הרב לבסוף: אתה דובר אמת? עונה לו אותו אדם: רק על כך אינני מקפיד, אינני דובר אמת. – אם כך, אי אפשר להאמין לכל דבריו, אם אינו דובר אמת כל שאר הדברים נופלים. כך גם כאן, אדם שמניח תפילין, מתעטף בטלית, לומד כל היום תורה וכו' אך הוא אינו יהודי, הכל לא שווה, הכל נופל.</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זו המציאות של חג הפסח, זהו יום ההולדת של עם ישראל,</w:t>
      </w:r>
      <w:r w:rsidRPr="00243D0B">
        <w:rPr>
          <w:rFonts w:ascii="Arial Unicode MS" w:eastAsia="Arial Unicode MS" w:hAnsi="Arial Unicode MS" w:cs="Arial Unicode MS" w:hint="cs"/>
          <w:sz w:val="24"/>
          <w:szCs w:val="24"/>
          <w:rtl/>
        </w:rPr>
        <w:t xml:space="preserve"> שם מתברר</w:t>
      </w:r>
      <w:r w:rsidRPr="00243D0B">
        <w:rPr>
          <w:rFonts w:ascii="Arial Unicode MS" w:eastAsia="Arial Unicode MS" w:hAnsi="Arial Unicode MS" w:cs="Arial Unicode MS"/>
          <w:sz w:val="24"/>
          <w:szCs w:val="24"/>
          <w:rtl/>
        </w:rPr>
        <w:t xml:space="preserve"> האם אתה יהודי או לא. משום כך החמירו כל כך במי שעובר על מצוה זו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w:t>
      </w:r>
      <w:r w:rsidRPr="00243D0B">
        <w:rPr>
          <w:rFonts w:ascii="Arial Unicode MS" w:eastAsia="Arial Unicode MS" w:hAnsi="Arial Unicode MS" w:cs="Arial Unicode MS" w:hint="cs"/>
          <w:sz w:val="24"/>
          <w:szCs w:val="24"/>
          <w:rtl/>
        </w:rPr>
        <w:t>ש</w:t>
      </w:r>
      <w:r w:rsidRPr="00243D0B">
        <w:rPr>
          <w:rFonts w:ascii="Arial Unicode MS" w:eastAsia="Arial Unicode MS" w:hAnsi="Arial Unicode MS" w:cs="Arial Unicode MS"/>
          <w:sz w:val="24"/>
          <w:szCs w:val="24"/>
          <w:rtl/>
        </w:rPr>
        <w:t>מתחייב כרת. ישנ</w:t>
      </w:r>
      <w:r w:rsidRPr="00243D0B">
        <w:rPr>
          <w:rFonts w:ascii="Arial Unicode MS" w:eastAsia="Arial Unicode MS" w:hAnsi="Arial Unicode MS" w:cs="Arial Unicode MS" w:hint="cs"/>
          <w:sz w:val="24"/>
          <w:szCs w:val="24"/>
          <w:rtl/>
        </w:rPr>
        <w:t>ן</w:t>
      </w:r>
      <w:r w:rsidRPr="00243D0B">
        <w:rPr>
          <w:rFonts w:ascii="Arial Unicode MS" w:eastAsia="Arial Unicode MS" w:hAnsi="Arial Unicode MS" w:cs="Arial Unicode MS"/>
          <w:sz w:val="24"/>
          <w:szCs w:val="24"/>
          <w:rtl/>
        </w:rPr>
        <w:t xml:space="preserve"> רק ש</w:t>
      </w:r>
      <w:r w:rsidRPr="00243D0B">
        <w:rPr>
          <w:rFonts w:ascii="Arial Unicode MS" w:eastAsia="Arial Unicode MS" w:hAnsi="Arial Unicode MS" w:cs="Arial Unicode MS" w:hint="cs"/>
          <w:sz w:val="24"/>
          <w:szCs w:val="24"/>
          <w:rtl/>
        </w:rPr>
        <w:t>ת</w:t>
      </w:r>
      <w:r w:rsidRPr="00243D0B">
        <w:rPr>
          <w:rFonts w:ascii="Arial Unicode MS" w:eastAsia="Arial Unicode MS" w:hAnsi="Arial Unicode MS" w:cs="Arial Unicode MS"/>
          <w:sz w:val="24"/>
          <w:szCs w:val="24"/>
          <w:rtl/>
        </w:rPr>
        <w:t>י מצוות עשה שמי שאינו עוש</w:t>
      </w:r>
      <w:r w:rsidRPr="00243D0B">
        <w:rPr>
          <w:rFonts w:ascii="Arial Unicode MS" w:eastAsia="Arial Unicode MS" w:hAnsi="Arial Unicode MS" w:cs="Arial Unicode MS" w:hint="cs"/>
          <w:sz w:val="24"/>
          <w:szCs w:val="24"/>
          <w:rtl/>
        </w:rPr>
        <w:t>ה אותן</w:t>
      </w:r>
      <w:r w:rsidRPr="00243D0B">
        <w:rPr>
          <w:rFonts w:ascii="Arial Unicode MS" w:eastAsia="Arial Unicode MS" w:hAnsi="Arial Unicode MS" w:cs="Arial Unicode MS"/>
          <w:sz w:val="24"/>
          <w:szCs w:val="24"/>
          <w:rtl/>
        </w:rPr>
        <w:t xml:space="preserve"> מתחייב בכרת</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חג הפסח וברית מילה. מצוות אלו טומנות בתוכן את הקשר בין ישראל לרבש"ע, וכפי דימויו של נפש החיים שבני האדם קשורים אל רבש"ע בח</w:t>
      </w:r>
      <w:r w:rsidRPr="00243D0B">
        <w:rPr>
          <w:rFonts w:ascii="Arial Unicode MS" w:eastAsia="Arial Unicode MS" w:hAnsi="Arial Unicode MS" w:cs="Arial Unicode MS" w:hint="cs"/>
          <w:sz w:val="24"/>
          <w:szCs w:val="24"/>
          <w:rtl/>
        </w:rPr>
        <w:t>בלי</w:t>
      </w:r>
      <w:r w:rsidRPr="00243D0B">
        <w:rPr>
          <w:rFonts w:ascii="Arial Unicode MS" w:eastAsia="Arial Unicode MS" w:hAnsi="Arial Unicode MS" w:cs="Arial Unicode MS"/>
          <w:sz w:val="24"/>
          <w:szCs w:val="24"/>
          <w:rtl/>
        </w:rPr>
        <w:t xml:space="preserve"> המצוות, ואם הח</w:t>
      </w:r>
      <w:r w:rsidRPr="00243D0B">
        <w:rPr>
          <w:rFonts w:ascii="Arial Unicode MS" w:eastAsia="Arial Unicode MS" w:hAnsi="Arial Unicode MS" w:cs="Arial Unicode MS" w:hint="cs"/>
          <w:sz w:val="24"/>
          <w:szCs w:val="24"/>
          <w:rtl/>
        </w:rPr>
        <w:t>בל</w:t>
      </w:r>
      <w:r w:rsidRPr="00243D0B">
        <w:rPr>
          <w:rFonts w:ascii="Arial Unicode MS" w:eastAsia="Arial Unicode MS" w:hAnsi="Arial Unicode MS" w:cs="Arial Unicode MS"/>
          <w:sz w:val="24"/>
          <w:szCs w:val="24"/>
          <w:rtl/>
        </w:rPr>
        <w:t xml:space="preserve"> יחתך הם עלולים ליפול לתהום. משום כך</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מי שעובר על העברות הללו חייב כרת, חיבורו אל הבורא נכרת.</w:t>
      </w:r>
    </w:p>
    <w:p w:rsidR="00243D0B" w:rsidRPr="00243D0B" w:rsidRDefault="00243D0B" w:rsidP="00243D0B">
      <w:pPr>
        <w:spacing w:after="0"/>
        <w:jc w:val="both"/>
        <w:rPr>
          <w:rFonts w:ascii="Arial Unicode MS" w:eastAsia="Arial Unicode MS" w:hAnsi="Arial Unicode MS" w:cs="Arial Unicode MS"/>
          <w:sz w:val="24"/>
          <w:szCs w:val="24"/>
          <w:rtl/>
        </w:rPr>
      </w:pPr>
    </w:p>
    <w:p w:rsidR="00243D0B" w:rsidRPr="00243D0B" w:rsidRDefault="00243D0B" w:rsidP="00243D0B">
      <w:pPr>
        <w:spacing w:after="0"/>
        <w:jc w:val="both"/>
        <w:rPr>
          <w:rFonts w:ascii="Arial Unicode MS" w:eastAsia="Arial Unicode MS" w:hAnsi="Arial Unicode MS" w:cs="Arial Unicode MS"/>
          <w:b/>
          <w:bCs/>
          <w:sz w:val="24"/>
          <w:szCs w:val="24"/>
          <w:rtl/>
        </w:rPr>
      </w:pPr>
      <w:r w:rsidRPr="00243D0B">
        <w:rPr>
          <w:rFonts w:ascii="Arial Unicode MS" w:eastAsia="Arial Unicode MS" w:hAnsi="Arial Unicode MS" w:cs="Arial Unicode MS"/>
          <w:b/>
          <w:bCs/>
          <w:sz w:val="24"/>
          <w:szCs w:val="24"/>
          <w:rtl/>
        </w:rPr>
        <w:t>חיבור היחיד לעמו</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בפסח בעצם הפכנו מהרבה אנשים פרטיים לעם אחד, אומה אחת, ובכך הפכנו לעם ישראל, עמו של ד'</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וזוהי זכות קיומנו בעולם. מסופר על אלישע הנביא שבשעה ששאל את האשה השונמית האם היא מעוניינת לגמול מסויים על החסד שהיא עושה איתו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השיבה לו (מלכים ב ד יג): "בתוך עמי אנכי יושבת". בצורה פשוטה התכוונה האשה השונמית לומר שאין לה בעיות חומריות כאלו ואחרות משום שכל מה שהיא צריכה יש מי שיעזור לה לקבל.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אמנם בספר הזוהר מופיע משפט זה כחמש פעמים</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לא על הגנה פיזית חומרית אלא על הגנה רוחנית (בשלח מד א ועוד). כאשר אדם מסויים עובר עבירה הוא נמצא בצרה</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וכאשר הוא נמצא בתוך כלל ישראל, כאשר הוא "בתוך עמי אנכי יושבת"</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הוא מוגן, יש מ</w:t>
      </w:r>
      <w:r w:rsidRPr="00243D0B">
        <w:rPr>
          <w:rFonts w:ascii="Arial Unicode MS" w:eastAsia="Arial Unicode MS" w:hAnsi="Arial Unicode MS" w:cs="Arial Unicode MS" w:hint="cs"/>
          <w:sz w:val="24"/>
          <w:szCs w:val="24"/>
          <w:rtl/>
        </w:rPr>
        <w:t>ע</w:t>
      </w:r>
      <w:r w:rsidRPr="00243D0B">
        <w:rPr>
          <w:rFonts w:ascii="Arial Unicode MS" w:eastAsia="Arial Unicode MS" w:hAnsi="Arial Unicode MS" w:cs="Arial Unicode MS"/>
          <w:sz w:val="24"/>
          <w:szCs w:val="24"/>
          <w:rtl/>
        </w:rPr>
        <w:t>ין הגנה לאומית של עם ישראל על היחידים שבתוכו העוברים עברות.</w:t>
      </w:r>
      <w:r w:rsidRPr="00243D0B">
        <w:rPr>
          <w:rFonts w:ascii="Arial Unicode MS" w:eastAsia="Arial Unicode MS" w:hAnsi="Arial Unicode MS" w:cs="Arial Unicode MS" w:hint="cs"/>
          <w:sz w:val="24"/>
          <w:szCs w:val="24"/>
          <w:rtl/>
        </w:rPr>
        <w:t xml:space="preserve"> כמובן,</w:t>
      </w:r>
      <w:r w:rsidRPr="00243D0B">
        <w:rPr>
          <w:rFonts w:ascii="Arial Unicode MS" w:eastAsia="Arial Unicode MS" w:hAnsi="Arial Unicode MS" w:cs="Arial Unicode MS"/>
          <w:sz w:val="24"/>
          <w:szCs w:val="24"/>
          <w:rtl/>
        </w:rPr>
        <w:t xml:space="preserve"> אין זה אומר שיכול אדם להסתמך על הגנה זו ולעבור איסורים, </w:t>
      </w:r>
      <w:r w:rsidRPr="00243D0B">
        <w:rPr>
          <w:rFonts w:ascii="Arial Unicode MS" w:eastAsia="Arial Unicode MS" w:hAnsi="Arial Unicode MS" w:cs="Arial Unicode MS" w:hint="cs"/>
          <w:sz w:val="24"/>
          <w:szCs w:val="24"/>
          <w:rtl/>
        </w:rPr>
        <w:t>ו</w:t>
      </w:r>
      <w:r w:rsidRPr="00243D0B">
        <w:rPr>
          <w:rFonts w:ascii="Arial Unicode MS" w:eastAsia="Arial Unicode MS" w:hAnsi="Arial Unicode MS" w:cs="Arial Unicode MS"/>
          <w:sz w:val="24"/>
          <w:szCs w:val="24"/>
          <w:rtl/>
        </w:rPr>
        <w:t>על חומרת דבר זה יש פסוקים  מפורשים</w:t>
      </w:r>
      <w:r w:rsidRPr="00243D0B">
        <w:rPr>
          <w:rFonts w:ascii="Arial Unicode MS" w:eastAsia="Arial Unicode MS" w:hAnsi="Arial Unicode MS" w:cs="Arial Unicode MS" w:hint="cs"/>
          <w:sz w:val="24"/>
          <w:szCs w:val="24"/>
          <w:rtl/>
        </w:rPr>
        <w:t>, למשל</w:t>
      </w:r>
      <w:r w:rsidRPr="00243D0B">
        <w:rPr>
          <w:rFonts w:ascii="Arial Unicode MS" w:eastAsia="Arial Unicode MS" w:hAnsi="Arial Unicode MS" w:cs="Arial Unicode MS"/>
          <w:sz w:val="24"/>
          <w:szCs w:val="24"/>
          <w:rtl/>
        </w:rPr>
        <w:t xml:space="preserve"> (דברים כט יח): "והיה בשמעו את דברי האלה הזאת והתברך בלבבו לאמרו שלום יהיה לי כי בשרִרות לבי אלך למען ספות הרוה את הצמאה. לא יאבה ד' סלוח לו...". אמנם</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כאשר אדם עבר בטעות על איסור</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חיבורו הלאומי לאומתו מגן עליו. </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lastRenderedPageBreak/>
        <w:t>ישנם</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חיבורים</w:t>
      </w:r>
      <w:r w:rsidRPr="00243D0B">
        <w:rPr>
          <w:rFonts w:ascii="Arial Unicode MS" w:eastAsia="Arial Unicode MS" w:hAnsi="Arial Unicode MS" w:cs="Arial Unicode MS" w:hint="cs"/>
          <w:sz w:val="24"/>
          <w:szCs w:val="24"/>
          <w:rtl/>
        </w:rPr>
        <w:t xml:space="preserve"> שונים</w:t>
      </w:r>
      <w:r w:rsidRPr="00243D0B">
        <w:rPr>
          <w:rFonts w:ascii="Arial Unicode MS" w:eastAsia="Arial Unicode MS" w:hAnsi="Arial Unicode MS" w:cs="Arial Unicode MS"/>
          <w:sz w:val="24"/>
          <w:szCs w:val="24"/>
          <w:rtl/>
        </w:rPr>
        <w:t xml:space="preserve"> לאומה, </w:t>
      </w:r>
      <w:r w:rsidRPr="00243D0B">
        <w:rPr>
          <w:rFonts w:ascii="Arial Unicode MS" w:eastAsia="Arial Unicode MS" w:hAnsi="Arial Unicode MS" w:cs="Arial Unicode MS" w:hint="cs"/>
          <w:sz w:val="24"/>
          <w:szCs w:val="24"/>
          <w:rtl/>
        </w:rPr>
        <w:t>אך כל חיבור לאומה מחבר, גם חיבור דק.</w:t>
      </w:r>
      <w:r w:rsidRPr="00243D0B">
        <w:rPr>
          <w:rFonts w:ascii="Arial Unicode MS" w:eastAsia="Arial Unicode MS" w:hAnsi="Arial Unicode MS" w:cs="Arial Unicode MS"/>
          <w:sz w:val="24"/>
          <w:szCs w:val="24"/>
          <w:rtl/>
        </w:rPr>
        <w:t xml:space="preserve"> יש חיבור של תורה ומצוות, יש חיבור לאומי ע"י הליכה לצבא או שעולה לארץ</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וישנו גם חיבור של מידות טובות. יש שמפרשים כך את הפסוק: "וזכרתי את בריתי יעקוב ואף את בריתי יצחק ואף את בריתי אברהם אזכר והארץ אזכר"</w:t>
      </w:r>
      <w:r w:rsidRPr="00243D0B">
        <w:rPr>
          <w:rFonts w:ascii="Arial Unicode MS" w:eastAsia="Arial Unicode MS" w:hAnsi="Arial Unicode MS" w:cs="Arial Unicode MS" w:hint="cs"/>
          <w:sz w:val="24"/>
          <w:szCs w:val="24"/>
          <w:rtl/>
        </w:rPr>
        <w:t xml:space="preserve"> </w:t>
      </w:r>
      <w:r w:rsidRPr="00243D0B">
        <w:rPr>
          <w:rFonts w:ascii="Arial Unicode MS" w:eastAsia="Arial Unicode MS" w:hAnsi="Arial Unicode MS" w:cs="Arial Unicode MS"/>
          <w:sz w:val="24"/>
          <w:szCs w:val="24"/>
          <w:rtl/>
        </w:rPr>
        <w:t xml:space="preserve">(ויקרא כו מב), </w:t>
      </w:r>
      <w:r w:rsidRPr="00243D0B">
        <w:rPr>
          <w:rFonts w:ascii="Arial Unicode MS" w:eastAsia="Arial Unicode MS" w:hAnsi="Arial Unicode MS" w:cs="Arial Unicode MS" w:hint="cs"/>
          <w:sz w:val="24"/>
          <w:szCs w:val="24"/>
          <w:rtl/>
        </w:rPr>
        <w:t>שצריך להבין מדוע</w:t>
      </w:r>
      <w:r w:rsidRPr="00243D0B">
        <w:rPr>
          <w:rFonts w:ascii="Arial Unicode MS" w:eastAsia="Arial Unicode MS" w:hAnsi="Arial Unicode MS" w:cs="Arial Unicode MS"/>
          <w:sz w:val="24"/>
          <w:szCs w:val="24"/>
          <w:rtl/>
        </w:rPr>
        <w:t xml:space="preserve"> האבות נכתבו בסדר הפוך</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"וזכרתי את בריתי יעקוב" – יעקב שלמד תורה כל חייו "איש תם יושב אוהלים" (בראשית כה כז), </w:t>
      </w:r>
      <w:r w:rsidRPr="00243D0B">
        <w:rPr>
          <w:rFonts w:ascii="Arial Unicode MS" w:eastAsia="Arial Unicode MS" w:hAnsi="Arial Unicode MS" w:cs="Arial Unicode MS" w:hint="cs"/>
          <w:sz w:val="24"/>
          <w:szCs w:val="24"/>
          <w:rtl/>
        </w:rPr>
        <w:t>ד' י</w:t>
      </w:r>
      <w:r w:rsidRPr="00243D0B">
        <w:rPr>
          <w:rFonts w:ascii="Arial Unicode MS" w:eastAsia="Arial Unicode MS" w:hAnsi="Arial Unicode MS" w:cs="Arial Unicode MS"/>
          <w:sz w:val="24"/>
          <w:szCs w:val="24"/>
          <w:rtl/>
        </w:rPr>
        <w:t xml:space="preserve">סלח ללומדי התורה. אך מי שאינו לומד תורה? "ואף את בריתי יצחק" – גם ליצחק שפעל ועשה למען ארץ ישראל </w:t>
      </w:r>
      <w:r w:rsidRPr="00243D0B">
        <w:rPr>
          <w:rFonts w:ascii="Arial Unicode MS" w:eastAsia="Arial Unicode MS" w:hAnsi="Arial Unicode MS" w:cs="Arial Unicode MS" w:hint="cs"/>
          <w:sz w:val="24"/>
          <w:szCs w:val="24"/>
          <w:rtl/>
        </w:rPr>
        <w:t>ד' י</w:t>
      </w:r>
      <w:r w:rsidRPr="00243D0B">
        <w:rPr>
          <w:rFonts w:ascii="Arial Unicode MS" w:eastAsia="Arial Unicode MS" w:hAnsi="Arial Unicode MS" w:cs="Arial Unicode MS"/>
          <w:sz w:val="24"/>
          <w:szCs w:val="24"/>
          <w:rtl/>
        </w:rPr>
        <w:t>סלח</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אך מי ש</w:t>
      </w:r>
      <w:r w:rsidRPr="00243D0B">
        <w:rPr>
          <w:rFonts w:ascii="Arial Unicode MS" w:eastAsia="Arial Unicode MS" w:hAnsi="Arial Unicode MS" w:cs="Arial Unicode MS" w:hint="cs"/>
          <w:sz w:val="24"/>
          <w:szCs w:val="24"/>
          <w:rtl/>
        </w:rPr>
        <w:t xml:space="preserve">גם </w:t>
      </w:r>
      <w:r w:rsidRPr="00243D0B">
        <w:rPr>
          <w:rFonts w:ascii="Arial Unicode MS" w:eastAsia="Arial Unicode MS" w:hAnsi="Arial Unicode MS" w:cs="Arial Unicode MS"/>
          <w:sz w:val="24"/>
          <w:szCs w:val="24"/>
          <w:rtl/>
        </w:rPr>
        <w:t xml:space="preserve">אינו פועל למען ארץ ישראל? "ואף את בריתי אברהם אזכור" גם לאברהם שכל חייו עשה חסד עם הסובב אותו </w:t>
      </w:r>
      <w:r w:rsidRPr="00243D0B">
        <w:rPr>
          <w:rFonts w:ascii="Arial Unicode MS" w:eastAsia="Arial Unicode MS" w:hAnsi="Arial Unicode MS" w:cs="Arial Unicode MS" w:hint="cs"/>
          <w:sz w:val="24"/>
          <w:szCs w:val="24"/>
          <w:rtl/>
        </w:rPr>
        <w:t>ד' י</w:t>
      </w:r>
      <w:r w:rsidRPr="00243D0B">
        <w:rPr>
          <w:rFonts w:ascii="Arial Unicode MS" w:eastAsia="Arial Unicode MS" w:hAnsi="Arial Unicode MS" w:cs="Arial Unicode MS"/>
          <w:sz w:val="24"/>
          <w:szCs w:val="24"/>
          <w:rtl/>
        </w:rPr>
        <w:t xml:space="preserve">סלח, אך מי שגם חסד אינו עושה? "והארץ אזכור" גם מי שנמצא בארץ ישראל, גם אותו </w:t>
      </w:r>
      <w:r w:rsidRPr="00243D0B">
        <w:rPr>
          <w:rFonts w:ascii="Arial Unicode MS" w:eastAsia="Arial Unicode MS" w:hAnsi="Arial Unicode MS" w:cs="Arial Unicode MS" w:hint="cs"/>
          <w:sz w:val="24"/>
          <w:szCs w:val="24"/>
          <w:rtl/>
        </w:rPr>
        <w:t>ד' י</w:t>
      </w:r>
      <w:r w:rsidRPr="00243D0B">
        <w:rPr>
          <w:rFonts w:ascii="Arial Unicode MS" w:eastAsia="Arial Unicode MS" w:hAnsi="Arial Unicode MS" w:cs="Arial Unicode MS"/>
          <w:sz w:val="24"/>
          <w:szCs w:val="24"/>
          <w:rtl/>
        </w:rPr>
        <w:t>זכור. כלומר</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ישנם </w:t>
      </w:r>
      <w:r w:rsidRPr="00243D0B">
        <w:rPr>
          <w:rFonts w:ascii="Arial Unicode MS" w:eastAsia="Arial Unicode MS" w:hAnsi="Arial Unicode MS" w:cs="Arial Unicode MS" w:hint="cs"/>
          <w:sz w:val="24"/>
          <w:szCs w:val="24"/>
          <w:rtl/>
        </w:rPr>
        <w:t>חבלים</w:t>
      </w:r>
      <w:r w:rsidRPr="00243D0B">
        <w:rPr>
          <w:rFonts w:ascii="Arial Unicode MS" w:eastAsia="Arial Unicode MS" w:hAnsi="Arial Unicode MS" w:cs="Arial Unicode MS"/>
          <w:sz w:val="24"/>
          <w:szCs w:val="24"/>
          <w:rtl/>
        </w:rPr>
        <w:t xml:space="preserve"> רבים</w:t>
      </w:r>
      <w:r w:rsidRPr="00243D0B">
        <w:rPr>
          <w:rFonts w:ascii="Arial Unicode MS" w:eastAsia="Arial Unicode MS" w:hAnsi="Arial Unicode MS" w:cs="Arial Unicode MS" w:hint="cs"/>
          <w:sz w:val="24"/>
          <w:szCs w:val="24"/>
          <w:rtl/>
        </w:rPr>
        <w:t xml:space="preserve"> ומגוונים</w:t>
      </w:r>
      <w:r w:rsidRPr="00243D0B">
        <w:rPr>
          <w:rFonts w:ascii="Arial Unicode MS" w:eastAsia="Arial Unicode MS" w:hAnsi="Arial Unicode MS" w:cs="Arial Unicode MS"/>
          <w:sz w:val="24"/>
          <w:szCs w:val="24"/>
          <w:rtl/>
        </w:rPr>
        <w:t xml:space="preserve"> המקשרים אותנו לאומתנו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וכל עוד האדם מחובר אפילו ב</w:t>
      </w:r>
      <w:r w:rsidRPr="00243D0B">
        <w:rPr>
          <w:rFonts w:ascii="Arial Unicode MS" w:eastAsia="Arial Unicode MS" w:hAnsi="Arial Unicode MS" w:cs="Arial Unicode MS" w:hint="cs"/>
          <w:sz w:val="24"/>
          <w:szCs w:val="24"/>
          <w:rtl/>
        </w:rPr>
        <w:t>חבל</w:t>
      </w:r>
      <w:r w:rsidRPr="00243D0B">
        <w:rPr>
          <w:rFonts w:ascii="Arial Unicode MS" w:eastAsia="Arial Unicode MS" w:hAnsi="Arial Unicode MS" w:cs="Arial Unicode MS"/>
          <w:sz w:val="24"/>
          <w:szCs w:val="24"/>
          <w:rtl/>
        </w:rPr>
        <w:t xml:space="preserve"> אחת</w:t>
      </w:r>
      <w:r w:rsidRPr="00243D0B">
        <w:rPr>
          <w:rFonts w:ascii="Arial Unicode MS" w:eastAsia="Arial Unicode MS" w:hAnsi="Arial Unicode MS" w:cs="Arial Unicode MS" w:hint="cs"/>
          <w:sz w:val="24"/>
          <w:szCs w:val="24"/>
          <w:rtl/>
        </w:rPr>
        <w:t>, אפילו הוא דק,</w:t>
      </w:r>
      <w:r w:rsidRPr="00243D0B">
        <w:rPr>
          <w:rFonts w:ascii="Arial Unicode MS" w:eastAsia="Arial Unicode MS" w:hAnsi="Arial Unicode MS" w:cs="Arial Unicode MS"/>
          <w:sz w:val="24"/>
          <w:szCs w:val="24"/>
          <w:rtl/>
        </w:rPr>
        <w:t xml:space="preserve"> הוא נמצא בתוך ההגנה של האומה כולה.</w:t>
      </w:r>
    </w:p>
    <w:p w:rsidR="00243D0B" w:rsidRPr="00243D0B" w:rsidRDefault="00243D0B" w:rsidP="00243D0B">
      <w:pPr>
        <w:spacing w:after="0"/>
        <w:jc w:val="both"/>
        <w:rPr>
          <w:rFonts w:ascii="Arial Unicode MS" w:eastAsia="Arial Unicode MS" w:hAnsi="Arial Unicode MS" w:cs="Arial Unicode MS"/>
          <w:sz w:val="24"/>
          <w:szCs w:val="24"/>
          <w:rtl/>
        </w:rPr>
      </w:pPr>
      <w:r w:rsidRPr="00243D0B">
        <w:rPr>
          <w:rFonts w:ascii="Arial Unicode MS" w:eastAsia="Arial Unicode MS" w:hAnsi="Arial Unicode MS" w:cs="Arial Unicode MS"/>
          <w:sz w:val="24"/>
          <w:szCs w:val="24"/>
          <w:rtl/>
        </w:rPr>
        <w:t>הבנה זו מבארת לנו מדוע יש חשיבות רבה כ"כ לחוג את חג הפסח גם כאשר האדם טמא או בדרך רחוקה ו</w:t>
      </w:r>
      <w:r w:rsidRPr="00243D0B">
        <w:rPr>
          <w:rFonts w:ascii="Arial Unicode MS" w:eastAsia="Arial Unicode MS" w:hAnsi="Arial Unicode MS" w:cs="Arial Unicode MS" w:hint="cs"/>
          <w:sz w:val="24"/>
          <w:szCs w:val="24"/>
          <w:rtl/>
        </w:rPr>
        <w:t>יכול</w:t>
      </w:r>
      <w:r w:rsidRPr="00243D0B">
        <w:rPr>
          <w:rFonts w:ascii="Arial Unicode MS" w:eastAsia="Arial Unicode MS" w:hAnsi="Arial Unicode MS" w:cs="Arial Unicode MS"/>
          <w:sz w:val="24"/>
          <w:szCs w:val="24"/>
          <w:rtl/>
        </w:rPr>
        <w:t xml:space="preserve"> לקבל 'פטור' מהמצוה</w:t>
      </w:r>
      <w:r w:rsidRPr="00243D0B">
        <w:rPr>
          <w:rFonts w:ascii="Arial Unicode MS" w:eastAsia="Arial Unicode MS" w:hAnsi="Arial Unicode MS" w:cs="Arial Unicode MS" w:hint="cs"/>
          <w:sz w:val="24"/>
          <w:szCs w:val="24"/>
          <w:rtl/>
        </w:rPr>
        <w:t xml:space="preserve"> שהרי</w:t>
      </w:r>
      <w:r w:rsidRPr="00243D0B">
        <w:rPr>
          <w:rFonts w:ascii="Arial Unicode MS" w:eastAsia="Arial Unicode MS" w:hAnsi="Arial Unicode MS" w:cs="Arial Unicode MS"/>
          <w:sz w:val="24"/>
          <w:szCs w:val="24"/>
          <w:rtl/>
        </w:rPr>
        <w:t xml:space="preserve"> עדיין יש חשיבות גדולה לקיימו</w:t>
      </w:r>
      <w:r w:rsidRPr="00243D0B">
        <w:rPr>
          <w:rFonts w:ascii="Arial Unicode MS" w:eastAsia="Arial Unicode MS" w:hAnsi="Arial Unicode MS" w:cs="Arial Unicode MS" w:hint="cs"/>
          <w:sz w:val="24"/>
          <w:szCs w:val="24"/>
          <w:rtl/>
        </w:rPr>
        <w:t>,</w:t>
      </w:r>
      <w:r w:rsidRPr="00243D0B">
        <w:rPr>
          <w:rFonts w:ascii="Arial Unicode MS" w:eastAsia="Arial Unicode MS" w:hAnsi="Arial Unicode MS" w:cs="Arial Unicode MS"/>
          <w:sz w:val="24"/>
          <w:szCs w:val="24"/>
          <w:rtl/>
        </w:rPr>
        <w:t xml:space="preserve"> </w:t>
      </w:r>
      <w:r w:rsidRPr="00243D0B">
        <w:rPr>
          <w:rFonts w:ascii="Arial Unicode MS" w:eastAsia="Arial Unicode MS" w:hAnsi="Arial Unicode MS" w:cs="Arial Unicode MS" w:hint="cs"/>
          <w:sz w:val="24"/>
          <w:szCs w:val="24"/>
          <w:rtl/>
        </w:rPr>
        <w:t>משום שבו אנו עוסקים בקשר שלנו לעם ישראל, בחיבור שלנו לאומה, ולכן גם</w:t>
      </w:r>
      <w:r w:rsidRPr="00243D0B">
        <w:rPr>
          <w:rFonts w:ascii="Arial Unicode MS" w:eastAsia="Arial Unicode MS" w:hAnsi="Arial Unicode MS" w:cs="Arial Unicode MS"/>
          <w:sz w:val="24"/>
          <w:szCs w:val="24"/>
          <w:rtl/>
        </w:rPr>
        <w:t xml:space="preserve"> תיקנו דווקא לחג זה תשלומים, בשונה משאר החגים.</w:t>
      </w:r>
      <w:r w:rsidRPr="00243D0B">
        <w:rPr>
          <w:rFonts w:ascii="Arial Unicode MS" w:eastAsia="Arial Unicode MS" w:hAnsi="Arial Unicode MS" w:cs="Arial Unicode MS" w:hint="cs"/>
          <w:sz w:val="24"/>
          <w:szCs w:val="24"/>
          <w:rtl/>
        </w:rPr>
        <w:t xml:space="preserve"> וכאמור, היכולת לקבל זאת ולהשתייך למצוה של פסח שני, תלויה בחשק של האדם ובהשתוקקותו לקיים את מצוות ד'. </w:t>
      </w:r>
    </w:p>
    <w:p w:rsidR="0038018A" w:rsidRPr="00243D0B" w:rsidRDefault="0038018A" w:rsidP="00243D0B">
      <w:pPr>
        <w:spacing w:after="0"/>
        <w:jc w:val="both"/>
        <w:rPr>
          <w:rFonts w:ascii="Arial Unicode MS" w:eastAsia="Arial Unicode MS" w:hAnsi="Arial Unicode MS" w:cs="Arial Unicode MS"/>
          <w:sz w:val="24"/>
          <w:szCs w:val="24"/>
          <w:rtl/>
        </w:rPr>
      </w:pPr>
    </w:p>
    <w:p w:rsidR="00E3552A" w:rsidRPr="00F63ACE" w:rsidRDefault="008D0CEC" w:rsidP="002224AC">
      <w:pPr>
        <w:spacing w:after="0"/>
        <w:jc w:val="both"/>
        <w:rPr>
          <w:rFonts w:ascii="Arial Unicode MS" w:eastAsia="Arial Unicode MS" w:hAnsi="Arial Unicode MS" w:cs="Arial Unicode MS"/>
          <w:sz w:val="24"/>
          <w:szCs w:val="24"/>
          <w:rtl/>
        </w:rPr>
      </w:pPr>
      <w:r w:rsidRPr="00F63ACE">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17C" w:rsidRDefault="008B617C" w:rsidP="008B135B">
      <w:pPr>
        <w:spacing w:after="0" w:line="240" w:lineRule="auto"/>
      </w:pPr>
      <w:r>
        <w:separator/>
      </w:r>
    </w:p>
  </w:endnote>
  <w:endnote w:type="continuationSeparator" w:id="0">
    <w:p w:rsidR="008B617C" w:rsidRDefault="008B617C"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Courier New"/>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17C" w:rsidRDefault="008B617C" w:rsidP="008B135B">
      <w:pPr>
        <w:spacing w:after="0" w:line="240" w:lineRule="auto"/>
      </w:pPr>
      <w:r>
        <w:separator/>
      </w:r>
    </w:p>
  </w:footnote>
  <w:footnote w:type="continuationSeparator" w:id="0">
    <w:p w:rsidR="008B617C" w:rsidRDefault="008B617C"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9113F5">
        <w:pPr>
          <w:pStyle w:val="Header"/>
        </w:pPr>
        <w:fldSimple w:instr=" PAGE   \* MERGEFORMAT ">
          <w:r w:rsidR="003A4462">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6"/>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17"/>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1"/>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350BE4-4BEF-4CDB-B097-F098B704D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1583</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4</cp:revision>
  <cp:lastPrinted>2015-06-03T19:12:00Z</cp:lastPrinted>
  <dcterms:created xsi:type="dcterms:W3CDTF">2015-06-03T19:09:00Z</dcterms:created>
  <dcterms:modified xsi:type="dcterms:W3CDTF">2015-06-03T19:23:00Z</dcterms:modified>
</cp:coreProperties>
</file>