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D4" w:rsidRDefault="005C40B3" w:rsidP="003F13D4">
      <w:pPr>
        <w:pStyle w:val="Heading2"/>
        <w:rPr>
          <w:sz w:val="24"/>
          <w:szCs w:val="24"/>
          <w:rtl/>
        </w:rPr>
      </w:pPr>
      <w:r w:rsidRPr="00C810E8">
        <w:rPr>
          <w:rFonts w:hint="cs"/>
          <w:rtl/>
        </w:rPr>
        <w:t xml:space="preserve">פרשת תזריע </w:t>
      </w:r>
      <w:r>
        <w:rPr>
          <w:rFonts w:hint="cs"/>
          <w:sz w:val="24"/>
          <w:szCs w:val="24"/>
          <w:rtl/>
        </w:rPr>
        <w:t xml:space="preserve">  </w:t>
      </w:r>
    </w:p>
    <w:p w:rsidR="005C40B3" w:rsidRPr="00CC45C2" w:rsidRDefault="005C40B3" w:rsidP="003F13D4">
      <w:pPr>
        <w:pStyle w:val="Heading2"/>
        <w:rPr>
          <w:rFonts w:cs="Guttman Stam1"/>
          <w:sz w:val="20"/>
          <w:szCs w:val="20"/>
          <w:rtl/>
        </w:rPr>
      </w:pPr>
      <w:r>
        <w:rPr>
          <w:rFonts w:hint="cs"/>
          <w:rtl/>
        </w:rPr>
        <w:t>פרק יב</w:t>
      </w:r>
      <w:r w:rsidRPr="001D31D7">
        <w:rPr>
          <w:rFonts w:hint="cs"/>
          <w:rtl/>
        </w:rPr>
        <w:t xml:space="preserve">: </w:t>
      </w:r>
      <w:r>
        <w:rPr>
          <w:rFonts w:hint="cs"/>
          <w:rtl/>
        </w:rPr>
        <w:t>טומאת יולדת</w:t>
      </w:r>
    </w:p>
    <w:p w:rsidR="006E4A52" w:rsidRDefault="00DE7B83" w:rsidP="003F13D4">
      <w:pPr>
        <w:pStyle w:val="NormalWeb"/>
        <w:bidi/>
        <w:jc w:val="both"/>
        <w:rPr>
          <w:rFonts w:cs="David"/>
          <w:sz w:val="22"/>
          <w:szCs w:val="22"/>
          <w:rtl/>
        </w:rPr>
      </w:pPr>
      <w:r w:rsidRPr="00DE7B83">
        <w:rPr>
          <w:rFonts w:cs="David" w:hint="cs"/>
          <w:sz w:val="22"/>
          <w:szCs w:val="22"/>
          <w:rtl/>
        </w:rPr>
        <w:t>בפרשת שמיני</w:t>
      </w:r>
      <w:r>
        <w:rPr>
          <w:rFonts w:cs="David" w:hint="cs"/>
          <w:sz w:val="22"/>
          <w:szCs w:val="22"/>
          <w:rtl/>
        </w:rPr>
        <w:t xml:space="preserve"> עסקנו בשני אבות הטומאה שבבע"ח - נבלה ושרץ. בפרשות תזריע - מצורע נלמד על </w:t>
      </w:r>
      <w:r w:rsidRPr="00DE7B83">
        <w:rPr>
          <w:rFonts w:cs="David" w:hint="cs"/>
          <w:sz w:val="22"/>
          <w:szCs w:val="22"/>
          <w:u w:val="single"/>
          <w:rtl/>
        </w:rPr>
        <w:t>א</w:t>
      </w:r>
      <w:r>
        <w:rPr>
          <w:rFonts w:cs="David" w:hint="cs"/>
          <w:sz w:val="22"/>
          <w:szCs w:val="22"/>
          <w:u w:val="single"/>
          <w:rtl/>
        </w:rPr>
        <w:t>דם</w:t>
      </w:r>
      <w:r>
        <w:rPr>
          <w:rFonts w:cs="David" w:hint="cs"/>
          <w:sz w:val="22"/>
          <w:szCs w:val="22"/>
          <w:rtl/>
        </w:rPr>
        <w:t xml:space="preserve"> שהוא אב הטומאה: יולדת, מצורע, זב, נידה, זבה.</w:t>
      </w:r>
      <w:r w:rsidR="006E4A52">
        <w:rPr>
          <w:rFonts w:cs="David" w:hint="cs"/>
          <w:sz w:val="22"/>
          <w:szCs w:val="22"/>
          <w:rtl/>
        </w:rPr>
        <w:t xml:space="preserve"> </w:t>
      </w:r>
    </w:p>
    <w:p w:rsidR="006E4A52" w:rsidRDefault="006E4A52" w:rsidP="003F13D4">
      <w:pPr>
        <w:pStyle w:val="NormalWeb"/>
        <w:bidi/>
        <w:jc w:val="both"/>
        <w:rPr>
          <w:rFonts w:cs="David"/>
          <w:sz w:val="22"/>
          <w:szCs w:val="22"/>
          <w:rtl/>
        </w:rPr>
      </w:pPr>
      <w:r>
        <w:rPr>
          <w:rFonts w:cs="David" w:hint="cs"/>
          <w:sz w:val="22"/>
          <w:szCs w:val="22"/>
          <w:rtl/>
        </w:rPr>
        <w:t>אשה שיצא</w:t>
      </w:r>
      <w:r w:rsidR="003F13D4">
        <w:rPr>
          <w:rFonts w:cs="David" w:hint="cs"/>
          <w:sz w:val="22"/>
          <w:szCs w:val="22"/>
          <w:rtl/>
        </w:rPr>
        <w:t xml:space="preserve"> דם מגופה מהמקום שיוצא התינוק -</w:t>
      </w:r>
      <w:r>
        <w:rPr>
          <w:rFonts w:cs="David" w:hint="cs"/>
          <w:sz w:val="22"/>
          <w:szCs w:val="22"/>
          <w:rtl/>
        </w:rPr>
        <w:t xml:space="preserve"> נקראת </w:t>
      </w:r>
      <w:r w:rsidR="00A83DB2">
        <w:rPr>
          <w:rFonts w:cs="David" w:hint="cs"/>
          <w:sz w:val="22"/>
          <w:szCs w:val="22"/>
          <w:rtl/>
        </w:rPr>
        <w:t>נידה. היא טמאה ואסורה להיות עם בעלה בקי</w:t>
      </w:r>
      <w:r w:rsidR="00187CE8">
        <w:rPr>
          <w:rFonts w:cs="David" w:hint="cs"/>
          <w:sz w:val="22"/>
          <w:szCs w:val="22"/>
          <w:rtl/>
        </w:rPr>
        <w:t xml:space="preserve">רבה </w:t>
      </w:r>
      <w:r w:rsidR="00A83DB2">
        <w:rPr>
          <w:rFonts w:cs="David" w:hint="cs"/>
          <w:sz w:val="22"/>
          <w:szCs w:val="22"/>
          <w:rtl/>
        </w:rPr>
        <w:t>(</w:t>
      </w:r>
      <w:r w:rsidR="00187CE8">
        <w:rPr>
          <w:rFonts w:cs="David" w:hint="cs"/>
          <w:sz w:val="22"/>
          <w:szCs w:val="22"/>
          <w:rtl/>
        </w:rPr>
        <w:t xml:space="preserve">היא </w:t>
      </w:r>
      <w:r w:rsidR="00A83DB2">
        <w:rPr>
          <w:rFonts w:cs="David" w:hint="cs"/>
          <w:sz w:val="22"/>
          <w:szCs w:val="22"/>
          <w:rtl/>
        </w:rPr>
        <w:t xml:space="preserve">אב הטומאה - מטמאת אדם, </w:t>
      </w:r>
      <w:r>
        <w:rPr>
          <w:rFonts w:cs="David" w:hint="cs"/>
          <w:sz w:val="22"/>
          <w:szCs w:val="22"/>
          <w:rtl/>
        </w:rPr>
        <w:t xml:space="preserve">כלים </w:t>
      </w:r>
      <w:r w:rsidR="00A83DB2">
        <w:rPr>
          <w:rFonts w:cs="David" w:hint="cs"/>
          <w:sz w:val="22"/>
          <w:szCs w:val="22"/>
          <w:rtl/>
        </w:rPr>
        <w:t xml:space="preserve">ומאכלים </w:t>
      </w:r>
      <w:r>
        <w:rPr>
          <w:rFonts w:cs="David" w:hint="cs"/>
          <w:sz w:val="22"/>
          <w:szCs w:val="22"/>
          <w:rtl/>
        </w:rPr>
        <w:t>שנוגעת בהם, ואת מה שיושבת או שוכבת עליו. אסורה בתרומה וקדשים ובכניסה למקדש)</w:t>
      </w:r>
      <w:r w:rsidR="00187CE8">
        <w:rPr>
          <w:rFonts w:cs="David" w:hint="cs"/>
          <w:sz w:val="22"/>
          <w:szCs w:val="22"/>
          <w:rtl/>
        </w:rPr>
        <w:t>.</w:t>
      </w:r>
      <w:r w:rsidRPr="008145DF">
        <w:rPr>
          <w:rFonts w:cs="Guttman-Aram"/>
          <w:sz w:val="22"/>
          <w:szCs w:val="22"/>
          <w:rtl/>
        </w:rPr>
        <w:t xml:space="preserve"> </w:t>
      </w:r>
    </w:p>
    <w:p w:rsidR="006E4A52" w:rsidRDefault="00A83DB2" w:rsidP="003F13D4">
      <w:pPr>
        <w:pStyle w:val="NormalWeb"/>
        <w:bidi/>
        <w:jc w:val="both"/>
        <w:rPr>
          <w:rFonts w:cs="David"/>
          <w:sz w:val="22"/>
          <w:szCs w:val="22"/>
          <w:rtl/>
        </w:rPr>
      </w:pPr>
      <w:r w:rsidRPr="00187CE8">
        <w:rPr>
          <w:rFonts w:cs="David" w:hint="cs"/>
          <w:b/>
          <w:bCs/>
          <w:sz w:val="22"/>
          <w:szCs w:val="22"/>
          <w:u w:val="single"/>
          <w:rtl/>
        </w:rPr>
        <w:t xml:space="preserve">יולדת </w:t>
      </w:r>
      <w:r w:rsidR="00187CE8" w:rsidRPr="00187CE8">
        <w:rPr>
          <w:rFonts w:cs="David" w:hint="cs"/>
          <w:b/>
          <w:bCs/>
          <w:sz w:val="22"/>
          <w:szCs w:val="22"/>
          <w:u w:val="single"/>
          <w:rtl/>
        </w:rPr>
        <w:t>זכר</w:t>
      </w:r>
      <w:r w:rsidR="00187CE8">
        <w:rPr>
          <w:rFonts w:cs="David" w:hint="cs"/>
          <w:b/>
          <w:bCs/>
          <w:sz w:val="22"/>
          <w:szCs w:val="22"/>
          <w:rtl/>
        </w:rPr>
        <w:t xml:space="preserve"> </w:t>
      </w:r>
      <w:r>
        <w:rPr>
          <w:rFonts w:cs="David" w:hint="cs"/>
          <w:b/>
          <w:bCs/>
          <w:sz w:val="22"/>
          <w:szCs w:val="22"/>
          <w:rtl/>
        </w:rPr>
        <w:t xml:space="preserve">- </w:t>
      </w:r>
      <w:r w:rsidR="006E4A52" w:rsidRPr="00A83DB2">
        <w:rPr>
          <w:rFonts w:cs="David" w:hint="cs"/>
          <w:b/>
          <w:bCs/>
          <w:sz w:val="22"/>
          <w:szCs w:val="22"/>
          <w:rtl/>
        </w:rPr>
        <w:t>שלב הראשון</w:t>
      </w:r>
      <w:r>
        <w:rPr>
          <w:rFonts w:cs="David" w:hint="cs"/>
          <w:sz w:val="22"/>
          <w:szCs w:val="22"/>
          <w:rtl/>
        </w:rPr>
        <w:t xml:space="preserve"> </w:t>
      </w:r>
      <w:r w:rsidRPr="00A83DB2">
        <w:rPr>
          <w:rFonts w:cs="David" w:hint="cs"/>
          <w:b/>
          <w:bCs/>
          <w:sz w:val="22"/>
          <w:szCs w:val="22"/>
          <w:rtl/>
        </w:rPr>
        <w:t>-</w:t>
      </w:r>
      <w:r>
        <w:rPr>
          <w:rFonts w:cs="David" w:hint="cs"/>
          <w:sz w:val="22"/>
          <w:szCs w:val="22"/>
          <w:rtl/>
        </w:rPr>
        <w:t xml:space="preserve"> 7 ימים היא טמאה כמו נידה. </w:t>
      </w:r>
      <w:r w:rsidR="006E4A52" w:rsidRPr="00A83DB2">
        <w:rPr>
          <w:rFonts w:cs="David" w:hint="cs"/>
          <w:b/>
          <w:bCs/>
          <w:sz w:val="22"/>
          <w:szCs w:val="22"/>
          <w:rtl/>
        </w:rPr>
        <w:t xml:space="preserve">שלב השני </w:t>
      </w:r>
      <w:r>
        <w:rPr>
          <w:rFonts w:cs="David" w:hint="cs"/>
          <w:b/>
          <w:bCs/>
          <w:sz w:val="22"/>
          <w:szCs w:val="22"/>
          <w:rtl/>
        </w:rPr>
        <w:t xml:space="preserve">- </w:t>
      </w:r>
      <w:r>
        <w:rPr>
          <w:rFonts w:cs="David" w:hint="cs"/>
          <w:sz w:val="22"/>
          <w:szCs w:val="22"/>
          <w:rtl/>
        </w:rPr>
        <w:t xml:space="preserve">33 יום </w:t>
      </w:r>
      <w:r w:rsidR="006E4A52">
        <w:rPr>
          <w:rFonts w:cs="David" w:hint="cs"/>
          <w:sz w:val="22"/>
          <w:szCs w:val="22"/>
          <w:rtl/>
        </w:rPr>
        <w:t xml:space="preserve">היא טהורה ואפילו אם ראתה דם - לא נטמאת ומותרת לבעלה. אבל עדין אסורה בתרומה וקדשים. </w:t>
      </w:r>
      <w:r w:rsidR="006E4A52" w:rsidRPr="00A83DB2">
        <w:rPr>
          <w:rFonts w:cs="David" w:hint="cs"/>
          <w:b/>
          <w:bCs/>
          <w:sz w:val="22"/>
          <w:szCs w:val="22"/>
          <w:rtl/>
        </w:rPr>
        <w:t>שלב השלישי -</w:t>
      </w:r>
      <w:r w:rsidR="006E4A52">
        <w:rPr>
          <w:rFonts w:cs="David" w:hint="cs"/>
          <w:sz w:val="22"/>
          <w:szCs w:val="22"/>
          <w:rtl/>
        </w:rPr>
        <w:t xml:space="preserve"> הערב שמש של היום ה</w:t>
      </w:r>
      <w:r w:rsidR="004C7E68">
        <w:rPr>
          <w:rFonts w:cs="David" w:hint="cs"/>
          <w:sz w:val="22"/>
          <w:szCs w:val="22"/>
          <w:rtl/>
        </w:rPr>
        <w:t xml:space="preserve"> -</w:t>
      </w:r>
      <w:r w:rsidR="006E4A52">
        <w:rPr>
          <w:rFonts w:cs="David" w:hint="cs"/>
          <w:sz w:val="22"/>
          <w:szCs w:val="22"/>
          <w:rtl/>
        </w:rPr>
        <w:t xml:space="preserve">40 - אוכלת תרומה. </w:t>
      </w:r>
      <w:r w:rsidR="006E4A52" w:rsidRPr="00A83DB2">
        <w:rPr>
          <w:rFonts w:cs="David" w:hint="cs"/>
          <w:b/>
          <w:bCs/>
          <w:sz w:val="22"/>
          <w:szCs w:val="22"/>
          <w:rtl/>
        </w:rPr>
        <w:t>שלב רביעי -</w:t>
      </w:r>
      <w:r w:rsidR="006E4A52">
        <w:rPr>
          <w:rFonts w:cs="David" w:hint="cs"/>
          <w:sz w:val="22"/>
          <w:szCs w:val="22"/>
          <w:rtl/>
        </w:rPr>
        <w:t xml:space="preserve">  </w:t>
      </w:r>
      <w:r>
        <w:rPr>
          <w:rFonts w:cs="David" w:hint="cs"/>
          <w:sz w:val="22"/>
          <w:szCs w:val="22"/>
          <w:rtl/>
        </w:rPr>
        <w:t xml:space="preserve">ביום  ה -41 </w:t>
      </w:r>
      <w:r w:rsidR="006E4A52">
        <w:rPr>
          <w:rFonts w:cs="David" w:hint="cs"/>
          <w:sz w:val="22"/>
          <w:szCs w:val="22"/>
          <w:rtl/>
        </w:rPr>
        <w:t>מ</w:t>
      </w:r>
      <w:r w:rsidR="00187CE8">
        <w:rPr>
          <w:rFonts w:cs="David" w:hint="cs"/>
          <w:sz w:val="22"/>
          <w:szCs w:val="22"/>
          <w:rtl/>
        </w:rPr>
        <w:t>ביאה קרבנות וטהורה לגמרי.</w:t>
      </w:r>
      <w:r w:rsidR="004C7E68">
        <w:rPr>
          <w:rFonts w:cs="David" w:hint="cs"/>
          <w:sz w:val="22"/>
          <w:szCs w:val="22"/>
          <w:rtl/>
        </w:rPr>
        <w:t xml:space="preserve"> </w:t>
      </w:r>
      <w:r w:rsidR="004C7E68" w:rsidRPr="004C7E68">
        <w:rPr>
          <w:rFonts w:cs="David" w:hint="cs"/>
          <w:b/>
          <w:bCs/>
          <w:sz w:val="22"/>
          <w:szCs w:val="22"/>
          <w:u w:val="single"/>
          <w:rtl/>
        </w:rPr>
        <w:t xml:space="preserve">יולדת נקבה </w:t>
      </w:r>
      <w:r w:rsidR="004C7E68" w:rsidRPr="004C7E68">
        <w:rPr>
          <w:rFonts w:cs="David" w:hint="cs"/>
          <w:b/>
          <w:bCs/>
          <w:sz w:val="22"/>
          <w:szCs w:val="22"/>
          <w:rtl/>
        </w:rPr>
        <w:t xml:space="preserve">- </w:t>
      </w:r>
      <w:r w:rsidR="004C7E68">
        <w:rPr>
          <w:rFonts w:cs="David" w:hint="cs"/>
          <w:sz w:val="22"/>
          <w:szCs w:val="22"/>
          <w:rtl/>
        </w:rPr>
        <w:t>הזמנים כפול 2.</w:t>
      </w:r>
    </w:p>
    <w:p w:rsidR="003F13D4" w:rsidRDefault="005C40B3" w:rsidP="003F13D4">
      <w:pPr>
        <w:pStyle w:val="NormalWeb"/>
        <w:bidi/>
        <w:jc w:val="both"/>
        <w:rPr>
          <w:rFonts w:cs="Guttman Stam1"/>
          <w:sz w:val="22"/>
          <w:szCs w:val="22"/>
          <w:u w:val="single"/>
          <w:rtl/>
        </w:rPr>
      </w:pPr>
      <w:r w:rsidRPr="00661DF2">
        <w:rPr>
          <w:rFonts w:cs="Guttman Stam1"/>
          <w:sz w:val="22"/>
          <w:szCs w:val="22"/>
          <w:u w:val="single"/>
          <w:rtl/>
        </w:rPr>
        <w:t>{א}</w:t>
      </w:r>
      <w:r w:rsidRPr="00661DF2">
        <w:rPr>
          <w:rFonts w:cs="Guttman Stam1"/>
          <w:sz w:val="22"/>
          <w:szCs w:val="22"/>
          <w:rtl/>
        </w:rPr>
        <w:t> וַיְדַבֵּר</w:t>
      </w:r>
      <w:r w:rsidRPr="00661DF2">
        <w:rPr>
          <w:rFonts w:cs="Guttman Stam1" w:hint="cs"/>
          <w:sz w:val="22"/>
          <w:szCs w:val="22"/>
          <w:rtl/>
        </w:rPr>
        <w:t xml:space="preserve"> ה' </w:t>
      </w:r>
      <w:r w:rsidRPr="00661DF2">
        <w:rPr>
          <w:rFonts w:cs="Guttman Stam1"/>
          <w:sz w:val="22"/>
          <w:szCs w:val="22"/>
          <w:rtl/>
        </w:rPr>
        <w:t xml:space="preserve">אֶל מֹשֶׁה לֵּאמֹר: </w:t>
      </w:r>
      <w:bookmarkStart w:id="0" w:name="ויקראBפרק-יב-{ב}"/>
      <w:bookmarkEnd w:id="0"/>
      <w:r w:rsidRPr="00661DF2">
        <w:rPr>
          <w:rFonts w:cs="Guttman Stam1"/>
          <w:sz w:val="22"/>
          <w:szCs w:val="22"/>
          <w:u w:val="single"/>
          <w:rtl/>
        </w:rPr>
        <w:t>{ב}</w:t>
      </w:r>
      <w:r w:rsidRPr="00661DF2">
        <w:rPr>
          <w:rFonts w:cs="Guttman Stam1"/>
          <w:sz w:val="22"/>
          <w:szCs w:val="22"/>
          <w:rtl/>
        </w:rPr>
        <w:t> דַּבֵּר אֶל בְּנֵי יִשְׂרָאֵל לֵאמֹר</w:t>
      </w:r>
      <w:r w:rsidRPr="00661DF2">
        <w:rPr>
          <w:rFonts w:cs="Guttman Stam1" w:hint="cs"/>
          <w:sz w:val="22"/>
          <w:szCs w:val="22"/>
          <w:rtl/>
        </w:rPr>
        <w:t>:</w:t>
      </w:r>
      <w:r w:rsidR="00DE7B83">
        <w:rPr>
          <w:rFonts w:cs="Guttman Stam1" w:hint="cs"/>
          <w:sz w:val="22"/>
          <w:szCs w:val="22"/>
          <w:rtl/>
        </w:rPr>
        <w:t xml:space="preserve"> </w:t>
      </w:r>
      <w:r w:rsidRPr="00661DF2">
        <w:rPr>
          <w:rFonts w:cs="Guttman Stam1"/>
          <w:sz w:val="22"/>
          <w:szCs w:val="22"/>
          <w:rtl/>
        </w:rPr>
        <w:t>אִשָּׁה כִּי תַזְרִיעַ</w:t>
      </w:r>
      <w:r w:rsidRPr="00661DF2">
        <w:rPr>
          <w:rFonts w:cs="David" w:hint="cs"/>
          <w:sz w:val="22"/>
          <w:szCs w:val="22"/>
          <w:rtl/>
        </w:rPr>
        <w:t xml:space="preserve"> - שתהיה בהריון</w:t>
      </w:r>
      <w:r w:rsidRPr="00661DF2">
        <w:rPr>
          <w:rFonts w:cs="Guttman Stam1"/>
          <w:sz w:val="22"/>
          <w:szCs w:val="22"/>
          <w:rtl/>
        </w:rPr>
        <w:t xml:space="preserve"> וְיָלְדָה זָכָר וְטָמְאָה שִׁבְעַת יָמִים</w:t>
      </w:r>
      <w:r w:rsidRPr="00661DF2">
        <w:rPr>
          <w:rFonts w:cs="David" w:hint="cs"/>
          <w:sz w:val="22"/>
          <w:szCs w:val="22"/>
          <w:rtl/>
        </w:rPr>
        <w:t xml:space="preserve"> - הטומאה היא בגלל הלידה ולא בגלל יציאת דם.</w:t>
      </w:r>
      <w:r w:rsidRPr="00661DF2">
        <w:rPr>
          <w:rFonts w:cs="Guttman Stam1"/>
          <w:sz w:val="22"/>
          <w:szCs w:val="22"/>
          <w:rtl/>
        </w:rPr>
        <w:t xml:space="preserve"> כִּימֵי נִדַּת דְּוֹתָהּ תִּטְמָא</w:t>
      </w:r>
      <w:r w:rsidR="00DE7B83">
        <w:rPr>
          <w:rFonts w:cs="David" w:hint="cs"/>
          <w:sz w:val="22"/>
          <w:szCs w:val="22"/>
          <w:rtl/>
        </w:rPr>
        <w:t xml:space="preserve"> </w:t>
      </w:r>
      <w:r w:rsidRPr="00661DF2">
        <w:rPr>
          <w:rFonts w:cs="David" w:hint="cs"/>
          <w:sz w:val="22"/>
          <w:szCs w:val="22"/>
          <w:rtl/>
        </w:rPr>
        <w:t xml:space="preserve">- </w:t>
      </w:r>
      <w:r w:rsidR="00DE7B83">
        <w:rPr>
          <w:rFonts w:cs="David" w:hint="cs"/>
          <w:sz w:val="22"/>
          <w:szCs w:val="22"/>
          <w:rtl/>
        </w:rPr>
        <w:t xml:space="preserve"> </w:t>
      </w:r>
      <w:r w:rsidRPr="00661DF2">
        <w:rPr>
          <w:rFonts w:cs="David" w:hint="cs"/>
          <w:sz w:val="22"/>
          <w:szCs w:val="22"/>
          <w:rtl/>
        </w:rPr>
        <w:t>בשבעת</w:t>
      </w:r>
      <w:r>
        <w:rPr>
          <w:rFonts w:cs="David" w:hint="cs"/>
          <w:sz w:val="22"/>
          <w:szCs w:val="22"/>
          <w:rtl/>
        </w:rPr>
        <w:t xml:space="preserve"> הימים האלה יהיו </w:t>
      </w:r>
      <w:r w:rsidRPr="00187CE8">
        <w:rPr>
          <w:rFonts w:cs="David" w:hint="cs"/>
          <w:sz w:val="22"/>
          <w:szCs w:val="22"/>
          <w:rtl/>
        </w:rPr>
        <w:t>לה אותן הלכות כמו</w:t>
      </w:r>
      <w:r>
        <w:rPr>
          <w:rFonts w:cs="David" w:hint="cs"/>
          <w:sz w:val="22"/>
          <w:szCs w:val="22"/>
          <w:rtl/>
        </w:rPr>
        <w:t xml:space="preserve"> טומאה של אישה נידה</w:t>
      </w:r>
      <w:r w:rsidR="006E4A52">
        <w:rPr>
          <w:rFonts w:cs="David" w:hint="cs"/>
          <w:sz w:val="22"/>
          <w:szCs w:val="22"/>
          <w:rtl/>
        </w:rPr>
        <w:t>.</w:t>
      </w:r>
      <w:r w:rsidRPr="008145DF">
        <w:rPr>
          <w:rFonts w:cs="Guttman-Aram"/>
          <w:sz w:val="22"/>
          <w:szCs w:val="22"/>
          <w:rtl/>
        </w:rPr>
        <w:t xml:space="preserve"> </w:t>
      </w:r>
      <w:r w:rsidRPr="00DE7B83">
        <w:rPr>
          <w:rFonts w:cs="Guttman-Aram"/>
          <w:sz w:val="22"/>
          <w:szCs w:val="20"/>
          <w:rtl/>
        </w:rPr>
        <w:t>דְּוֹתָהּ</w:t>
      </w:r>
      <w:r w:rsidRPr="00DE7B83">
        <w:rPr>
          <w:rFonts w:cs="David" w:hint="cs"/>
          <w:sz w:val="22"/>
          <w:szCs w:val="20"/>
          <w:rtl/>
        </w:rPr>
        <w:t xml:space="preserve"> </w:t>
      </w:r>
      <w:r>
        <w:rPr>
          <w:rFonts w:cs="David" w:hint="cs"/>
          <w:sz w:val="22"/>
          <w:szCs w:val="22"/>
          <w:rtl/>
        </w:rPr>
        <w:t>- מלשון מדוה וחולי: כי כשהאשה נדה היא קצת מרגישה לא טוב</w:t>
      </w:r>
      <w:r w:rsidRPr="00DE7B83">
        <w:rPr>
          <w:rFonts w:cs="David" w:hint="cs"/>
          <w:sz w:val="22"/>
          <w:szCs w:val="22"/>
          <w:rtl/>
        </w:rPr>
        <w:t xml:space="preserve">. </w:t>
      </w:r>
      <w:bookmarkStart w:id="1" w:name="ויקראBפרק-יב-{ג}"/>
      <w:bookmarkEnd w:id="1"/>
      <w:r w:rsidRPr="00DE7B83">
        <w:rPr>
          <w:rFonts w:cs="Guttman Stam1"/>
          <w:sz w:val="22"/>
          <w:szCs w:val="22"/>
          <w:u w:val="single"/>
          <w:rtl/>
        </w:rPr>
        <w:t>{ג}</w:t>
      </w:r>
      <w:r w:rsidRPr="00DE7B83">
        <w:rPr>
          <w:rFonts w:cs="Guttman Stam1"/>
          <w:sz w:val="22"/>
          <w:szCs w:val="22"/>
          <w:rtl/>
        </w:rPr>
        <w:t> וּבַיּוֹם הַשְּׁמִינִי יִמּוֹל בְּשַׂר עָרְלָתוֹ</w:t>
      </w:r>
      <w:r w:rsidRPr="00DE7B83">
        <w:rPr>
          <w:rFonts w:cs="David" w:hint="cs"/>
          <w:sz w:val="22"/>
          <w:szCs w:val="22"/>
          <w:rtl/>
        </w:rPr>
        <w:t xml:space="preserve"> - היום השמיני כלול ב-</w:t>
      </w:r>
      <w:r w:rsidR="00DE7B83">
        <w:rPr>
          <w:rFonts w:cs="David" w:hint="cs"/>
          <w:sz w:val="22"/>
          <w:szCs w:val="22"/>
          <w:rtl/>
        </w:rPr>
        <w:t xml:space="preserve"> </w:t>
      </w:r>
      <w:r w:rsidRPr="00DE7B83">
        <w:rPr>
          <w:rFonts w:cs="David" w:hint="cs"/>
          <w:sz w:val="22"/>
          <w:szCs w:val="22"/>
          <w:rtl/>
        </w:rPr>
        <w:t>33 ימי טהרה.</w:t>
      </w:r>
      <w:bookmarkStart w:id="2" w:name="ויקראBפרק-יב-{ד}"/>
      <w:bookmarkEnd w:id="2"/>
      <w:r w:rsidR="00DE7B83">
        <w:rPr>
          <w:rFonts w:cs="David" w:hint="cs"/>
          <w:sz w:val="22"/>
          <w:szCs w:val="22"/>
          <w:rtl/>
        </w:rPr>
        <w:t xml:space="preserve"> </w:t>
      </w:r>
      <w:r w:rsidRPr="00DE7B83">
        <w:rPr>
          <w:rFonts w:cs="Guttman Stam1"/>
          <w:sz w:val="22"/>
          <w:szCs w:val="22"/>
          <w:u w:val="single"/>
          <w:rtl/>
        </w:rPr>
        <w:t>{ד}</w:t>
      </w:r>
      <w:r w:rsidRPr="00DE7B83">
        <w:rPr>
          <w:rFonts w:cs="Guttman Stam1"/>
          <w:sz w:val="22"/>
          <w:szCs w:val="22"/>
          <w:rtl/>
        </w:rPr>
        <w:t> וּשְׁלֹשִׁים יוֹם וּשְׁלֹשֶׁת יָמִים תֵּשֵׁב בִּדְמֵי טָהֳרָה</w:t>
      </w:r>
      <w:r w:rsidRPr="00DE7B83">
        <w:rPr>
          <w:rFonts w:cs="David" w:hint="cs"/>
          <w:sz w:val="22"/>
          <w:szCs w:val="22"/>
          <w:rtl/>
        </w:rPr>
        <w:t xml:space="preserve"> - בסוף שבעת הימים הראשונים האשה טובלת ואז היא כבר לא מטמאת בנגיעה, ומו</w:t>
      </w:r>
      <w:r w:rsidR="006E4A52">
        <w:rPr>
          <w:rFonts w:cs="David" w:hint="cs"/>
          <w:sz w:val="22"/>
          <w:szCs w:val="22"/>
          <w:rtl/>
        </w:rPr>
        <w:t>תרת לבעלה.  ואפילו אם רואה</w:t>
      </w:r>
      <w:r w:rsidRPr="00DE7B83">
        <w:rPr>
          <w:rFonts w:cs="David" w:hint="cs"/>
          <w:sz w:val="22"/>
          <w:szCs w:val="22"/>
          <w:rtl/>
        </w:rPr>
        <w:t xml:space="preserve"> עוד דם - היא טהורה. לכן זה נקרא 'דמי טהרה'. אבל עדיין:</w:t>
      </w:r>
      <w:r w:rsidRPr="00DE7B83">
        <w:rPr>
          <w:rFonts w:cs="Guttman Stam1"/>
          <w:sz w:val="22"/>
          <w:szCs w:val="22"/>
          <w:rtl/>
        </w:rPr>
        <w:t xml:space="preserve"> בְּכָל קֹדֶשׁ לֹא תִגָּע</w:t>
      </w:r>
      <w:r w:rsidRPr="00DE7B83">
        <w:rPr>
          <w:rFonts w:cs="David" w:hint="cs"/>
          <w:sz w:val="22"/>
          <w:szCs w:val="22"/>
          <w:rtl/>
        </w:rPr>
        <w:t xml:space="preserve"> - לא תיגע בתרומה וקדשים ולא תאכל מהם</w:t>
      </w:r>
      <w:r w:rsidRPr="00DE7B83">
        <w:rPr>
          <w:rFonts w:cs="Guttman Stam1"/>
          <w:sz w:val="22"/>
          <w:szCs w:val="22"/>
          <w:rtl/>
        </w:rPr>
        <w:t xml:space="preserve"> וְאֶל הַמִּקְדָּשׁ לֹא </w:t>
      </w:r>
      <w:r w:rsidR="006E4A52">
        <w:rPr>
          <w:rFonts w:cs="Guttman Stam1"/>
          <w:sz w:val="22"/>
          <w:szCs w:val="22"/>
          <w:rtl/>
        </w:rPr>
        <w:t>תָבֹא עַד מְלֹאת יְמֵי טָהֳרָהּ</w:t>
      </w:r>
      <w:r w:rsidR="006E4A52">
        <w:rPr>
          <w:rFonts w:cs="Guttman Stam1" w:hint="cs"/>
          <w:sz w:val="22"/>
          <w:szCs w:val="22"/>
          <w:rtl/>
        </w:rPr>
        <w:t xml:space="preserve"> </w:t>
      </w:r>
      <w:r w:rsidR="006E4A52">
        <w:rPr>
          <w:rFonts w:cs="David" w:hint="cs"/>
          <w:sz w:val="22"/>
          <w:szCs w:val="22"/>
          <w:rtl/>
        </w:rPr>
        <w:t>- יש לה דין כמו טבול יום ארוך: כבר לא מטמאת אבל אסורה בתרומה וקדשים. בהערב שמש של יום 40 יכולה לאכול תרומה. ולמחרת תביא את הקרבנות</w:t>
      </w:r>
      <w:r w:rsidR="00187CE8">
        <w:rPr>
          <w:rFonts w:cs="David" w:hint="cs"/>
          <w:sz w:val="22"/>
          <w:szCs w:val="22"/>
          <w:rtl/>
        </w:rPr>
        <w:t xml:space="preserve"> ותהיה טהורה לגמרי. </w:t>
      </w:r>
      <w:r w:rsidR="00187CE8" w:rsidRPr="00DE7B83">
        <w:rPr>
          <w:rFonts w:cs="Guttman Stam1"/>
          <w:sz w:val="22"/>
          <w:szCs w:val="22"/>
          <w:rtl/>
        </w:rPr>
        <w:t xml:space="preserve"> </w:t>
      </w:r>
      <w:r w:rsidR="006E4A52">
        <w:rPr>
          <w:rFonts w:cs="David" w:hint="cs"/>
          <w:sz w:val="22"/>
          <w:szCs w:val="22"/>
          <w:rtl/>
        </w:rPr>
        <w:t xml:space="preserve"> </w:t>
      </w:r>
      <w:bookmarkStart w:id="3" w:name="ויקראBפרק-יב-{ה}"/>
      <w:bookmarkEnd w:id="3"/>
      <w:r w:rsidRPr="00DE7B83">
        <w:rPr>
          <w:rFonts w:cs="Guttman Stam1"/>
          <w:sz w:val="22"/>
          <w:szCs w:val="22"/>
          <w:u w:val="single"/>
          <w:rtl/>
        </w:rPr>
        <w:t>{ה}</w:t>
      </w:r>
      <w:r w:rsidRPr="00DE7B83">
        <w:rPr>
          <w:rFonts w:cs="Guttman Stam1"/>
          <w:sz w:val="22"/>
          <w:szCs w:val="22"/>
          <w:rtl/>
        </w:rPr>
        <w:t> וְאִם נְקֵבָה תֵלֵד וְטָמְאָה שְׁבֻעַיִם כְּנִדָּתָהּ וְשִׁשִּׁים יוֹם וְשֵׁשֶׁת יָמִים תֵּשֵׁב עַל דְּמֵי טָהֳרָה</w:t>
      </w:r>
      <w:r w:rsidRPr="00DE7B83">
        <w:rPr>
          <w:rFonts w:cs="David" w:hint="cs"/>
          <w:sz w:val="22"/>
          <w:szCs w:val="22"/>
          <w:rtl/>
        </w:rPr>
        <w:t xml:space="preserve"> - בלידת נקבה יש את אותם שלבים רק</w:t>
      </w:r>
      <w:r w:rsidR="006E4A52">
        <w:rPr>
          <w:rFonts w:cs="David" w:hint="cs"/>
          <w:sz w:val="22"/>
          <w:szCs w:val="22"/>
          <w:rtl/>
        </w:rPr>
        <w:t xml:space="preserve"> </w:t>
      </w:r>
      <w:r w:rsidRPr="00DE7B83">
        <w:rPr>
          <w:rFonts w:cs="David" w:hint="cs"/>
          <w:sz w:val="22"/>
          <w:szCs w:val="22"/>
          <w:rtl/>
        </w:rPr>
        <w:t>שהזמן כפול</w:t>
      </w:r>
      <w:r w:rsidR="006E4A52">
        <w:rPr>
          <w:rFonts w:cs="David" w:hint="cs"/>
          <w:sz w:val="22"/>
          <w:szCs w:val="22"/>
          <w:rtl/>
        </w:rPr>
        <w:t xml:space="preserve"> </w:t>
      </w:r>
      <w:r w:rsidRPr="00DE7B83">
        <w:rPr>
          <w:rFonts w:cs="David" w:hint="cs"/>
          <w:sz w:val="22"/>
          <w:szCs w:val="22"/>
          <w:rtl/>
        </w:rPr>
        <w:t xml:space="preserve">2. </w:t>
      </w:r>
      <w:r w:rsidR="006E4A52">
        <w:rPr>
          <w:rFonts w:cs="David" w:hint="cs"/>
          <w:sz w:val="22"/>
          <w:szCs w:val="22"/>
          <w:rtl/>
        </w:rPr>
        <w:t>לא הסברנו מה הסיבה לזה, אלא כך גזרה התורה</w:t>
      </w:r>
      <w:r w:rsidRPr="00DE7B83">
        <w:rPr>
          <w:rFonts w:cs="David" w:hint="cs"/>
          <w:sz w:val="22"/>
          <w:szCs w:val="22"/>
          <w:rtl/>
        </w:rPr>
        <w:t>.</w:t>
      </w:r>
      <w:bookmarkStart w:id="4" w:name="ויקראBפרק-יב-{ו}"/>
      <w:bookmarkEnd w:id="4"/>
      <w:r w:rsidR="006E4A52">
        <w:rPr>
          <w:rFonts w:cs="David" w:hint="cs"/>
          <w:sz w:val="22"/>
          <w:szCs w:val="22"/>
          <w:rtl/>
        </w:rPr>
        <w:t xml:space="preserve"> </w:t>
      </w:r>
    </w:p>
    <w:p w:rsidR="00187CE8" w:rsidRDefault="005C40B3" w:rsidP="003F13D4">
      <w:pPr>
        <w:pStyle w:val="NormalWeb"/>
        <w:bidi/>
        <w:jc w:val="both"/>
        <w:rPr>
          <w:rFonts w:cs="David"/>
          <w:rtl/>
        </w:rPr>
      </w:pPr>
      <w:r w:rsidRPr="00DE7B83">
        <w:rPr>
          <w:rFonts w:cs="Guttman Stam1"/>
          <w:sz w:val="22"/>
          <w:szCs w:val="22"/>
          <w:u w:val="single"/>
          <w:rtl/>
        </w:rPr>
        <w:t>{ו}</w:t>
      </w:r>
      <w:r w:rsidRPr="00DE7B83">
        <w:rPr>
          <w:rFonts w:cs="Guttman Stam1"/>
          <w:sz w:val="22"/>
          <w:szCs w:val="22"/>
          <w:rtl/>
        </w:rPr>
        <w:t xml:space="preserve"> וּבִמְלֹאת יְמֵי טָהֳרָהּ לְבֵן </w:t>
      </w:r>
      <w:r w:rsidRPr="00DE7B83">
        <w:rPr>
          <w:rFonts w:cs="David" w:hint="cs"/>
          <w:sz w:val="22"/>
          <w:szCs w:val="22"/>
          <w:rtl/>
        </w:rPr>
        <w:t xml:space="preserve">- ביום ה-41 </w:t>
      </w:r>
      <w:r w:rsidRPr="00DE7B83">
        <w:rPr>
          <w:rFonts w:cs="Guttman Stam1"/>
          <w:sz w:val="22"/>
          <w:szCs w:val="22"/>
          <w:rtl/>
        </w:rPr>
        <w:t>אוֹ לְבַת</w:t>
      </w:r>
      <w:r w:rsidR="006E4A52">
        <w:rPr>
          <w:rFonts w:cs="David" w:hint="cs"/>
          <w:sz w:val="22"/>
          <w:szCs w:val="22"/>
          <w:rtl/>
        </w:rPr>
        <w:t xml:space="preserve"> </w:t>
      </w:r>
      <w:r w:rsidRPr="00DE7B83">
        <w:rPr>
          <w:rFonts w:cs="David" w:hint="cs"/>
          <w:sz w:val="22"/>
          <w:szCs w:val="22"/>
          <w:rtl/>
        </w:rPr>
        <w:t xml:space="preserve">- ביום ה-81 </w:t>
      </w:r>
      <w:r w:rsidRPr="00DE7B83">
        <w:rPr>
          <w:rFonts w:cs="Guttman Stam1"/>
          <w:sz w:val="22"/>
          <w:szCs w:val="22"/>
          <w:rtl/>
        </w:rPr>
        <w:t xml:space="preserve"> תָּבִיא כֶּבֶשׂ בֶּן שְׁנָתוֹ</w:t>
      </w:r>
      <w:r w:rsidRPr="00DE7B83">
        <w:rPr>
          <w:rFonts w:cs="David" w:hint="cs"/>
          <w:sz w:val="22"/>
          <w:szCs w:val="22"/>
          <w:rtl/>
        </w:rPr>
        <w:t xml:space="preserve"> </w:t>
      </w:r>
      <w:r w:rsidRPr="00DE7B83">
        <w:rPr>
          <w:rFonts w:cs="Guttman Stam1"/>
          <w:sz w:val="22"/>
          <w:szCs w:val="22"/>
          <w:rtl/>
        </w:rPr>
        <w:t xml:space="preserve">לְעֹלָה </w:t>
      </w:r>
      <w:r w:rsidR="006E4A52" w:rsidRPr="00DE7B83">
        <w:rPr>
          <w:rFonts w:cs="David" w:hint="cs"/>
          <w:sz w:val="22"/>
          <w:szCs w:val="22"/>
          <w:rtl/>
        </w:rPr>
        <w:t xml:space="preserve">- </w:t>
      </w:r>
      <w:r w:rsidR="006E4A52">
        <w:rPr>
          <w:rFonts w:cs="David" w:hint="cs"/>
          <w:sz w:val="22"/>
          <w:szCs w:val="22"/>
          <w:rtl/>
        </w:rPr>
        <w:t xml:space="preserve">כבש </w:t>
      </w:r>
      <w:r w:rsidR="006E4A52" w:rsidRPr="00DE7B83">
        <w:rPr>
          <w:rFonts w:cs="David" w:hint="cs"/>
          <w:sz w:val="22"/>
          <w:szCs w:val="22"/>
          <w:rtl/>
        </w:rPr>
        <w:t>בשנתו הראשונה</w:t>
      </w:r>
      <w:r w:rsidR="006E4A52" w:rsidRPr="00DE7B83">
        <w:rPr>
          <w:rFonts w:cs="Guttman Stam1"/>
          <w:sz w:val="22"/>
          <w:szCs w:val="22"/>
          <w:rtl/>
        </w:rPr>
        <w:t xml:space="preserve"> </w:t>
      </w:r>
      <w:r w:rsidRPr="00DE7B83">
        <w:rPr>
          <w:rFonts w:cs="Guttman Stam1"/>
          <w:sz w:val="22"/>
          <w:szCs w:val="22"/>
          <w:rtl/>
        </w:rPr>
        <w:t>וּבֶן</w:t>
      </w:r>
      <w:r w:rsidRPr="007626AC">
        <w:rPr>
          <w:rFonts w:cs="Guttman Stam1"/>
          <w:sz w:val="22"/>
          <w:szCs w:val="22"/>
          <w:rtl/>
        </w:rPr>
        <w:t xml:space="preserve"> יוֹנָה אוֹ תֹר לְחַטָּאת </w:t>
      </w:r>
      <w:r>
        <w:rPr>
          <w:rFonts w:cs="David" w:hint="cs"/>
          <w:sz w:val="22"/>
          <w:szCs w:val="22"/>
          <w:rtl/>
        </w:rPr>
        <w:t xml:space="preserve">- </w:t>
      </w:r>
      <w:r w:rsidRPr="009F611A">
        <w:rPr>
          <w:rFonts w:cs="David" w:hint="cs"/>
          <w:b/>
          <w:bCs/>
          <w:sz w:val="22"/>
          <w:szCs w:val="22"/>
          <w:rtl/>
        </w:rPr>
        <w:t>למה חטאת?</w:t>
      </w:r>
      <w:r w:rsidRPr="006E4A52">
        <w:rPr>
          <w:rFonts w:cs="David" w:hint="cs"/>
          <w:b/>
          <w:bCs/>
          <w:sz w:val="22"/>
          <w:szCs w:val="22"/>
          <w:rtl/>
        </w:rPr>
        <w:t xml:space="preserve"> </w:t>
      </w:r>
      <w:r w:rsidR="006E4A52" w:rsidRPr="006E4A52">
        <w:rPr>
          <w:rFonts w:cs="David" w:hint="cs"/>
          <w:b/>
          <w:bCs/>
          <w:sz w:val="22"/>
          <w:szCs w:val="22"/>
          <w:rtl/>
        </w:rPr>
        <w:t>א.</w:t>
      </w:r>
      <w:r w:rsidR="006E4A52">
        <w:rPr>
          <w:rFonts w:cs="David" w:hint="cs"/>
          <w:sz w:val="22"/>
          <w:szCs w:val="22"/>
          <w:rtl/>
        </w:rPr>
        <w:t xml:space="preserve"> זה לא על חטא אלא מנקה ומטהר, כמו החטאות בימי המילואים.  </w:t>
      </w:r>
      <w:r w:rsidR="006E4A52" w:rsidRPr="006E4A52">
        <w:rPr>
          <w:rFonts w:cs="David" w:hint="cs"/>
          <w:b/>
          <w:bCs/>
          <w:sz w:val="22"/>
          <w:szCs w:val="22"/>
          <w:rtl/>
        </w:rPr>
        <w:t xml:space="preserve">ב. </w:t>
      </w:r>
      <w:r>
        <w:rPr>
          <w:rFonts w:cs="David" w:hint="cs"/>
          <w:sz w:val="22"/>
          <w:szCs w:val="22"/>
          <w:rtl/>
        </w:rPr>
        <w:t>בזמן הלידה כואב לאשה והיא נשבעת שלא תלד עוד ילדים (ומייד כשהתינוק נולד היא רוצה עוד המון ילדים..)</w:t>
      </w:r>
      <w:r w:rsidR="006E4A52">
        <w:rPr>
          <w:rFonts w:cs="David" w:hint="cs"/>
          <w:sz w:val="22"/>
          <w:szCs w:val="22"/>
          <w:rtl/>
        </w:rPr>
        <w:t xml:space="preserve"> </w:t>
      </w:r>
      <w:r>
        <w:rPr>
          <w:rFonts w:cs="David" w:hint="cs"/>
          <w:sz w:val="22"/>
          <w:szCs w:val="22"/>
          <w:rtl/>
        </w:rPr>
        <w:t>ועל זה היא מביאה חטאת.</w:t>
      </w:r>
      <w:r w:rsidR="006E4A52">
        <w:rPr>
          <w:rFonts w:cs="Guttman Stam1" w:hint="cs"/>
          <w:sz w:val="22"/>
          <w:szCs w:val="22"/>
          <w:rtl/>
        </w:rPr>
        <w:t xml:space="preserve"> </w:t>
      </w:r>
      <w:r w:rsidRPr="007626AC">
        <w:rPr>
          <w:rFonts w:cs="Guttman Stam1"/>
          <w:sz w:val="22"/>
          <w:szCs w:val="22"/>
          <w:rtl/>
        </w:rPr>
        <w:t>אֶל פ</w:t>
      </w:r>
      <w:r>
        <w:rPr>
          <w:rFonts w:cs="Guttman Stam1"/>
          <w:sz w:val="22"/>
          <w:szCs w:val="22"/>
          <w:rtl/>
        </w:rPr>
        <w:t>ֶּתַח אֹהֶל מוֹעֵד אֶל הַכֹּהֵן</w:t>
      </w:r>
      <w:r>
        <w:rPr>
          <w:rFonts w:cs="David" w:hint="cs"/>
          <w:sz w:val="22"/>
          <w:szCs w:val="22"/>
          <w:rtl/>
        </w:rPr>
        <w:t xml:space="preserve"> - </w:t>
      </w:r>
      <w:r w:rsidRPr="009F611A">
        <w:rPr>
          <w:rFonts w:cs="David" w:hint="cs"/>
          <w:b/>
          <w:bCs/>
          <w:sz w:val="22"/>
          <w:szCs w:val="22"/>
          <w:rtl/>
        </w:rPr>
        <w:t>ילדים שאלו:</w:t>
      </w:r>
      <w:r>
        <w:rPr>
          <w:rFonts w:cs="David" w:hint="cs"/>
          <w:sz w:val="22"/>
          <w:szCs w:val="22"/>
          <w:rtl/>
        </w:rPr>
        <w:t xml:space="preserve"> איך מביאה את הקרבן הרי עדיין אסור לה להכנס לחצר המשכן? </w:t>
      </w:r>
      <w:r w:rsidRPr="009F611A">
        <w:rPr>
          <w:rFonts w:cs="David" w:hint="cs"/>
          <w:b/>
          <w:bCs/>
          <w:sz w:val="22"/>
          <w:szCs w:val="22"/>
          <w:rtl/>
        </w:rPr>
        <w:t xml:space="preserve">תשובה: </w:t>
      </w:r>
      <w:r w:rsidRPr="006E4A52">
        <w:rPr>
          <w:rFonts w:cs="David" w:hint="cs"/>
          <w:sz w:val="22"/>
          <w:szCs w:val="22"/>
          <w:rtl/>
        </w:rPr>
        <w:t>היא עומדת ב</w:t>
      </w:r>
      <w:r w:rsidR="006E4A52">
        <w:rPr>
          <w:rFonts w:cs="David" w:hint="cs"/>
          <w:sz w:val="22"/>
          <w:szCs w:val="22"/>
          <w:rtl/>
        </w:rPr>
        <w:t>פתח החצר עצמו ומותר לה להכניס ידים כדי לסמוך על העולה</w:t>
      </w:r>
      <w:r>
        <w:rPr>
          <w:rFonts w:cs="David" w:hint="cs"/>
          <w:sz w:val="22"/>
          <w:szCs w:val="22"/>
          <w:rtl/>
        </w:rPr>
        <w:t xml:space="preserve"> (בביהמ"ק: בשער </w:t>
      </w:r>
      <w:bookmarkStart w:id="5" w:name="ויקראBפרק-יב-{ז}"/>
      <w:bookmarkEnd w:id="5"/>
      <w:r w:rsidR="006E4A52">
        <w:rPr>
          <w:rFonts w:cs="David" w:hint="cs"/>
          <w:sz w:val="22"/>
          <w:szCs w:val="22"/>
          <w:rtl/>
        </w:rPr>
        <w:t>ניקנור</w:t>
      </w:r>
      <w:r>
        <w:rPr>
          <w:rFonts w:cs="David" w:hint="cs"/>
          <w:sz w:val="22"/>
          <w:szCs w:val="22"/>
          <w:rtl/>
        </w:rPr>
        <w:t xml:space="preserve"> - משנה סוטה א;ה</w:t>
      </w:r>
      <w:r w:rsidRPr="00DE7B83">
        <w:rPr>
          <w:rFonts w:cs="David" w:hint="cs"/>
          <w:sz w:val="22"/>
          <w:szCs w:val="22"/>
          <w:rtl/>
        </w:rPr>
        <w:t xml:space="preserve">). </w:t>
      </w:r>
      <w:r w:rsidRPr="00DE7B83">
        <w:rPr>
          <w:rFonts w:cs="Guttman Stam1"/>
          <w:sz w:val="22"/>
          <w:szCs w:val="22"/>
          <w:u w:val="single"/>
          <w:rtl/>
        </w:rPr>
        <w:t>{ז}</w:t>
      </w:r>
      <w:r w:rsidRPr="00DE7B83">
        <w:rPr>
          <w:rFonts w:cs="Guttman Stam1"/>
          <w:sz w:val="22"/>
          <w:szCs w:val="22"/>
          <w:rtl/>
        </w:rPr>
        <w:t xml:space="preserve"> וְהִקְרִיבוֹ לִפְנֵי </w:t>
      </w:r>
      <w:r w:rsidRPr="00DE7B83">
        <w:rPr>
          <w:rFonts w:cs="Guttman Stam1" w:hint="cs"/>
          <w:sz w:val="22"/>
          <w:szCs w:val="22"/>
          <w:rtl/>
        </w:rPr>
        <w:t xml:space="preserve">ה' </w:t>
      </w:r>
      <w:r w:rsidRPr="00DE7B83">
        <w:rPr>
          <w:rFonts w:cs="Guttman Stam1"/>
          <w:sz w:val="22"/>
          <w:szCs w:val="22"/>
          <w:rtl/>
        </w:rPr>
        <w:t>וְכִפֶּר עָלֶיהָ וְטָהֲרָה מִמְּקֹר דָּמֶיהָ</w:t>
      </w:r>
      <w:r w:rsidRPr="00DE7B83">
        <w:rPr>
          <w:rFonts w:cs="David" w:hint="cs"/>
          <w:sz w:val="22"/>
          <w:szCs w:val="22"/>
          <w:rtl/>
        </w:rPr>
        <w:t xml:space="preserve"> - עכשיו היא טהורה לגמרי גם לאכול קדשים.</w:t>
      </w:r>
      <w:r w:rsidRPr="00DE7B83">
        <w:rPr>
          <w:rFonts w:cs="Guttman Stam1"/>
          <w:sz w:val="22"/>
          <w:szCs w:val="22"/>
          <w:rtl/>
        </w:rPr>
        <w:t xml:space="preserve"> זֹאת תּוֹרַת הַיֹּלֶדֶת לַזָּכָר אוֹ לַנְּקֵבָה: </w:t>
      </w:r>
      <w:bookmarkStart w:id="6" w:name="ויקראBפרק-יב-{ח}"/>
      <w:bookmarkEnd w:id="6"/>
      <w:r w:rsidRPr="00DE7B83">
        <w:rPr>
          <w:rFonts w:cs="Guttman Stam1"/>
          <w:sz w:val="22"/>
          <w:szCs w:val="22"/>
          <w:u w:val="single"/>
          <w:rtl/>
        </w:rPr>
        <w:t>{ח}</w:t>
      </w:r>
      <w:r w:rsidRPr="00DE7B83">
        <w:rPr>
          <w:rFonts w:cs="Guttman Stam1"/>
          <w:sz w:val="22"/>
          <w:szCs w:val="22"/>
          <w:rtl/>
        </w:rPr>
        <w:t> וְאִם לֹא תִמְצָא יָדָהּ דֵּי שֶׂה</w:t>
      </w:r>
      <w:r w:rsidRPr="00DE7B83">
        <w:rPr>
          <w:rFonts w:cs="David" w:hint="cs"/>
          <w:sz w:val="22"/>
          <w:szCs w:val="22"/>
          <w:rtl/>
        </w:rPr>
        <w:t xml:space="preserve"> - אם אין לה מספיק כסף לקנות כבש (נזכרנו שזה כמו בקרבן עולה ויורד)</w:t>
      </w:r>
      <w:r w:rsidRPr="00DE7B83">
        <w:rPr>
          <w:rFonts w:cs="Guttman Stam1"/>
          <w:sz w:val="22"/>
          <w:szCs w:val="22"/>
          <w:rtl/>
        </w:rPr>
        <w:t xml:space="preserve"> וְלָקְחָה שְׁתֵּי תֹרִים אוֹ שְׁנֵי בְּנֵי יוֹנָה אֶחָד לְעֹלָה וְאֶחָד לְחַטָּאת</w:t>
      </w:r>
      <w:r w:rsidRPr="00DE7B83">
        <w:rPr>
          <w:rFonts w:cs="David" w:hint="cs"/>
          <w:sz w:val="22"/>
          <w:szCs w:val="22"/>
          <w:rtl/>
        </w:rPr>
        <w:t xml:space="preserve"> - את חטאת העוף מקריב ראשון.</w:t>
      </w:r>
      <w:r w:rsidRPr="00DE7B83">
        <w:rPr>
          <w:rFonts w:cs="Guttman Stam1"/>
          <w:sz w:val="22"/>
          <w:szCs w:val="22"/>
          <w:rtl/>
        </w:rPr>
        <w:t xml:space="preserve"> וְכִפֶּר עָלֶיהָ הַכֹּהֵן וְטָהֵרָה: </w:t>
      </w:r>
    </w:p>
    <w:p w:rsidR="007C3CBA" w:rsidRDefault="007C3CBA" w:rsidP="003F13D4">
      <w:pPr>
        <w:pStyle w:val="NormalWeb"/>
        <w:bidi/>
        <w:jc w:val="both"/>
        <w:rPr>
          <w:rFonts w:cs="David"/>
          <w:rtl/>
        </w:rPr>
      </w:pPr>
    </w:p>
    <w:p w:rsidR="007C3CBA" w:rsidRPr="006405D6" w:rsidRDefault="007C3CBA" w:rsidP="007C3CBA">
      <w:pPr>
        <w:pStyle w:val="Heading2"/>
        <w:rPr>
          <w:sz w:val="32"/>
          <w:szCs w:val="32"/>
          <w:rtl/>
        </w:rPr>
      </w:pPr>
      <w:r w:rsidRPr="006405D6">
        <w:rPr>
          <w:rFonts w:hint="cs"/>
          <w:rtl/>
        </w:rPr>
        <w:t>פרק יג: נגע צרעת</w:t>
      </w:r>
    </w:p>
    <w:p w:rsidR="007C3CBA" w:rsidRDefault="007C3CBA" w:rsidP="007C3CBA">
      <w:pPr>
        <w:pStyle w:val="Heading3"/>
        <w:rPr>
          <w:rtl/>
        </w:rPr>
      </w:pPr>
      <w:r>
        <w:rPr>
          <w:rFonts w:hint="cs"/>
          <w:rtl/>
        </w:rPr>
        <w:t>הקדמה</w:t>
      </w:r>
    </w:p>
    <w:p w:rsidR="007C3CBA" w:rsidRDefault="007C3CBA" w:rsidP="007C3CBA">
      <w:pPr>
        <w:spacing w:before="100" w:beforeAutospacing="1" w:after="100" w:afterAutospacing="1" w:line="240" w:lineRule="auto"/>
        <w:jc w:val="both"/>
        <w:rPr>
          <w:rFonts w:cs="David"/>
          <w:b/>
          <w:bCs/>
          <w:color w:val="000000" w:themeColor="text1"/>
          <w:rtl/>
        </w:rPr>
      </w:pPr>
      <w:r w:rsidRPr="00707FDC">
        <w:rPr>
          <w:rFonts w:cs="David" w:hint="cs"/>
          <w:b/>
          <w:bCs/>
          <w:color w:val="000000" w:themeColor="text1"/>
          <w:rtl/>
        </w:rPr>
        <w:t>א.</w:t>
      </w:r>
      <w:r>
        <w:rPr>
          <w:rFonts w:cs="David" w:hint="cs"/>
          <w:color w:val="000000" w:themeColor="text1"/>
          <w:rtl/>
        </w:rPr>
        <w:t xml:space="preserve"> צרעת איננה </w:t>
      </w:r>
      <w:r w:rsidRPr="00971490">
        <w:rPr>
          <w:rFonts w:cs="David" w:hint="cs"/>
          <w:color w:val="000000" w:themeColor="text1"/>
          <w:rtl/>
        </w:rPr>
        <w:t>מחלה טבעית אלא בדבר ניסי</w:t>
      </w:r>
      <w:r>
        <w:rPr>
          <w:rFonts w:cs="David" w:hint="cs"/>
          <w:color w:val="000000" w:themeColor="text1"/>
          <w:rtl/>
        </w:rPr>
        <w:t xml:space="preserve">. רמב"ם סוף הל' טומאת צרעת לגבי צרעת הבתים והבגדים: </w:t>
      </w:r>
      <w:r w:rsidRPr="00B06FA5">
        <w:rPr>
          <w:rFonts w:cs="David" w:hint="cs"/>
          <w:b/>
          <w:bCs/>
          <w:color w:val="000000" w:themeColor="text1"/>
          <w:rtl/>
        </w:rPr>
        <w:t>'...אינו ממנהגו של עולם אלא אות ופלא היה בישראל כדי להזהירן מלשון הרע'</w:t>
      </w:r>
      <w:r>
        <w:rPr>
          <w:rFonts w:cs="David" w:hint="cs"/>
          <w:color w:val="000000" w:themeColor="text1"/>
          <w:rtl/>
        </w:rPr>
        <w:t>. לכן מי שיש לו נגע לא הולך לרופא אלא לכהן.</w:t>
      </w:r>
      <w:r>
        <w:rPr>
          <w:rFonts w:cs="David" w:hint="cs"/>
          <w:b/>
          <w:bCs/>
          <w:color w:val="000000" w:themeColor="text1"/>
          <w:rtl/>
        </w:rPr>
        <w:t xml:space="preserve"> </w:t>
      </w:r>
    </w:p>
    <w:p w:rsidR="007C3CBA" w:rsidRDefault="007C3CBA" w:rsidP="007C3CBA">
      <w:pPr>
        <w:spacing w:before="100" w:beforeAutospacing="1" w:after="100" w:afterAutospacing="1" w:line="240" w:lineRule="auto"/>
        <w:jc w:val="both"/>
        <w:rPr>
          <w:rFonts w:cs="David"/>
          <w:b/>
          <w:bCs/>
          <w:color w:val="000000" w:themeColor="text1"/>
          <w:rtl/>
        </w:rPr>
      </w:pPr>
      <w:r w:rsidRPr="00707FDC">
        <w:rPr>
          <w:rFonts w:cs="David" w:hint="cs"/>
          <w:b/>
          <w:bCs/>
          <w:color w:val="000000" w:themeColor="text1"/>
          <w:rtl/>
        </w:rPr>
        <w:t>ב.</w:t>
      </w:r>
      <w:r>
        <w:rPr>
          <w:rFonts w:cs="David" w:hint="cs"/>
          <w:b/>
          <w:bCs/>
          <w:color w:val="000000" w:themeColor="text1"/>
          <w:rtl/>
        </w:rPr>
        <w:t xml:space="preserve"> </w:t>
      </w:r>
      <w:r>
        <w:rPr>
          <w:rFonts w:cs="David" w:hint="cs"/>
          <w:color w:val="000000" w:themeColor="text1"/>
          <w:rtl/>
        </w:rPr>
        <w:t xml:space="preserve">הקב"ה מביא נגעים על אדם שחוטא </w:t>
      </w:r>
      <w:r w:rsidRPr="00707FDC">
        <w:rPr>
          <w:rFonts w:cs="David" w:hint="cs"/>
          <w:color w:val="000000" w:themeColor="text1"/>
          <w:rtl/>
        </w:rPr>
        <w:t>ב</w:t>
      </w:r>
      <w:r w:rsidRPr="00707FDC">
        <w:rPr>
          <w:rFonts w:cs="David" w:hint="cs"/>
          <w:b/>
          <w:bCs/>
          <w:color w:val="000000" w:themeColor="text1"/>
          <w:rtl/>
        </w:rPr>
        <w:t>לשון הרע</w:t>
      </w:r>
      <w:r>
        <w:rPr>
          <w:rFonts w:cs="David" w:hint="cs"/>
          <w:color w:val="000000" w:themeColor="text1"/>
          <w:rtl/>
        </w:rPr>
        <w:t xml:space="preserve">: בהתחלה יש לו נגעים בביתו. אם לא חזר בתשובה, באים נגעים בבגדיו. ואם עדיין הוא כ"כ מרשיע ולא חוזר בתשובה, ה' מביא עליו נגעים בגופו. </w:t>
      </w:r>
    </w:p>
    <w:p w:rsidR="007C3CBA" w:rsidRDefault="007C3CBA" w:rsidP="007C3CBA">
      <w:pPr>
        <w:spacing w:before="100" w:beforeAutospacing="1" w:after="100" w:afterAutospacing="1" w:line="240" w:lineRule="auto"/>
        <w:jc w:val="both"/>
        <w:rPr>
          <w:rFonts w:cs="David"/>
          <w:color w:val="000000" w:themeColor="text1"/>
          <w:rtl/>
        </w:rPr>
      </w:pPr>
      <w:r w:rsidRPr="00707FDC">
        <w:rPr>
          <w:rFonts w:cs="David" w:hint="cs"/>
          <w:b/>
          <w:bCs/>
          <w:color w:val="000000" w:themeColor="text1"/>
          <w:rtl/>
        </w:rPr>
        <w:t>ג.</w:t>
      </w:r>
      <w:r>
        <w:rPr>
          <w:rFonts w:cs="David" w:hint="cs"/>
          <w:b/>
          <w:bCs/>
          <w:color w:val="000000" w:themeColor="text1"/>
          <w:rtl/>
        </w:rPr>
        <w:t xml:space="preserve"> </w:t>
      </w:r>
      <w:r>
        <w:rPr>
          <w:rFonts w:cs="David" w:hint="cs"/>
          <w:color w:val="000000" w:themeColor="text1"/>
          <w:rtl/>
        </w:rPr>
        <w:t xml:space="preserve">מצורע (מוסגר או מוחלט) הוא אב הטומאה - הוא מטמא אדם, כלים, מאכלים ומשקים </w:t>
      </w:r>
      <w:r>
        <w:rPr>
          <w:rFonts w:cs="David" w:hint="cs"/>
          <w:rtl/>
        </w:rPr>
        <w:t>במגעו וטומאת משא את מי שנושאו וגם מטמא את כל מה שנמצא בבית שנכנס אליו.</w:t>
      </w:r>
      <w:r>
        <w:rPr>
          <w:rFonts w:cs="David" w:hint="cs"/>
          <w:color w:val="000000" w:themeColor="text1"/>
          <w:rtl/>
        </w:rPr>
        <w:t xml:space="preserve"> </w:t>
      </w:r>
    </w:p>
    <w:p w:rsidR="007C3CBA" w:rsidRPr="00304797" w:rsidRDefault="007C3CBA" w:rsidP="007C3CBA">
      <w:pPr>
        <w:spacing w:before="100" w:beforeAutospacing="1" w:after="100" w:afterAutospacing="1" w:line="240" w:lineRule="auto"/>
        <w:jc w:val="both"/>
        <w:rPr>
          <w:rFonts w:cs="David"/>
          <w:b/>
          <w:bCs/>
          <w:color w:val="000000" w:themeColor="text1"/>
          <w:rtl/>
        </w:rPr>
      </w:pPr>
      <w:r w:rsidRPr="00E1457A">
        <w:rPr>
          <w:rFonts w:cs="David" w:hint="cs"/>
          <w:b/>
          <w:bCs/>
          <w:color w:val="000000" w:themeColor="text1"/>
          <w:rtl/>
        </w:rPr>
        <w:t>ד.</w:t>
      </w:r>
      <w:r>
        <w:rPr>
          <w:rFonts w:cs="David" w:hint="cs"/>
          <w:color w:val="000000" w:themeColor="text1"/>
          <w:rtl/>
        </w:rPr>
        <w:t xml:space="preserve"> המצורע יוצא מחוץ למחנה ישראל עד שיתרפא (גם מוסגר וגם מוחלט). </w:t>
      </w:r>
      <w:r w:rsidRPr="00E1457A">
        <w:rPr>
          <w:rFonts w:cs="David" w:hint="cs"/>
          <w:color w:val="000000" w:themeColor="text1"/>
          <w:rtl/>
        </w:rPr>
        <w:t>יש כאן מידה כנגד מידה:</w:t>
      </w:r>
      <w:r>
        <w:rPr>
          <w:rFonts w:cs="David" w:hint="cs"/>
          <w:color w:val="000000" w:themeColor="text1"/>
          <w:rtl/>
        </w:rPr>
        <w:t xml:space="preserve"> הוא הפריד והרחיק וגרם מחלוקות בין אדם לחברו ע"י לשון הרע, לכן הוא ישב עכשיו לבדו מחוץ למחנה  ויהיה מורחק מבני אדם עד שיחזור בתשובה. </w:t>
      </w:r>
    </w:p>
    <w:p w:rsidR="007C3CBA" w:rsidRPr="00553DE2" w:rsidRDefault="007C3CBA" w:rsidP="007C3CBA">
      <w:pPr>
        <w:pStyle w:val="Heading3"/>
        <w:rPr>
          <w:rFonts w:cs="Guttman Stam1"/>
          <w:sz w:val="20"/>
          <w:szCs w:val="20"/>
          <w:rtl/>
        </w:rPr>
      </w:pPr>
      <w:r>
        <w:rPr>
          <w:rFonts w:hint="cs"/>
          <w:rtl/>
        </w:rPr>
        <w:lastRenderedPageBreak/>
        <w:t>פסוק א-ג</w:t>
      </w:r>
      <w:r w:rsidRPr="001D31D7">
        <w:rPr>
          <w:rFonts w:hint="cs"/>
          <w:rtl/>
        </w:rPr>
        <w:t xml:space="preserve">: </w:t>
      </w:r>
      <w:r>
        <w:rPr>
          <w:rFonts w:hint="cs"/>
          <w:rtl/>
        </w:rPr>
        <w:t>נגע עם סימן טומאה ראשון: שער הפך לבן</w:t>
      </w:r>
    </w:p>
    <w:p w:rsidR="007C3CBA" w:rsidRPr="006405D6" w:rsidRDefault="007C3CBA" w:rsidP="007C3CBA">
      <w:pPr>
        <w:spacing w:before="100" w:beforeAutospacing="1" w:after="100" w:afterAutospacing="1" w:line="240" w:lineRule="auto"/>
        <w:jc w:val="both"/>
        <w:rPr>
          <w:rFonts w:cs="Guttman Stam1"/>
          <w:rtl/>
        </w:rPr>
      </w:pPr>
      <w:r w:rsidRPr="006405D6">
        <w:rPr>
          <w:rFonts w:cs="Guttman Stam1"/>
          <w:u w:val="single"/>
          <w:rtl/>
        </w:rPr>
        <w:t>{א}</w:t>
      </w:r>
      <w:r w:rsidRPr="006405D6">
        <w:rPr>
          <w:rFonts w:cs="Guttman Stam1"/>
          <w:rtl/>
        </w:rPr>
        <w:t> וַיְדַבֵּר</w:t>
      </w:r>
      <w:r w:rsidRPr="006405D6">
        <w:rPr>
          <w:rFonts w:cs="Guttman Stam1" w:hint="cs"/>
          <w:rtl/>
        </w:rPr>
        <w:t xml:space="preserve"> ה' </w:t>
      </w:r>
      <w:r w:rsidRPr="006405D6">
        <w:rPr>
          <w:rFonts w:cs="Guttman Stam1"/>
          <w:rtl/>
        </w:rPr>
        <w:t xml:space="preserve">אֶל מֹשֶׁה וְאֶל אַהֲרֹן לֵאמֹר: </w:t>
      </w:r>
      <w:bookmarkStart w:id="7" w:name="ויקראBפרק-יג-{ב}"/>
      <w:bookmarkEnd w:id="7"/>
      <w:r w:rsidRPr="006405D6">
        <w:rPr>
          <w:rFonts w:cs="Guttman Stam1"/>
          <w:u w:val="single"/>
          <w:rtl/>
        </w:rPr>
        <w:t>{ב}</w:t>
      </w:r>
      <w:r w:rsidRPr="006405D6">
        <w:rPr>
          <w:rFonts w:cs="Guttman Stam1"/>
          <w:rtl/>
        </w:rPr>
        <w:t> אָדָם כִּי יִהְיֶה בְעוֹר בְּשָׂרוֹ שְׂאֵת אוֹ סַפַּחַת אוֹ בַהֶרֶת</w:t>
      </w:r>
      <w:r w:rsidRPr="006405D6">
        <w:rPr>
          <w:rFonts w:cs="David" w:hint="cs"/>
          <w:rtl/>
        </w:rPr>
        <w:t xml:space="preserve"> - הנגע הוא כתם לבן שנראה בע</w:t>
      </w:r>
      <w:r>
        <w:rPr>
          <w:rFonts w:cs="David" w:hint="cs"/>
          <w:rtl/>
        </w:rPr>
        <w:t>ור, בגודל של כגריס (1.8*1.8 ס"מ) או יותר. יש ארבעה</w:t>
      </w:r>
      <w:r w:rsidRPr="006405D6">
        <w:rPr>
          <w:rFonts w:cs="David" w:hint="cs"/>
          <w:rtl/>
        </w:rPr>
        <w:t xml:space="preserve"> סוגים של </w:t>
      </w:r>
      <w:r>
        <w:rPr>
          <w:rFonts w:cs="David" w:hint="cs"/>
          <w:rtl/>
        </w:rPr>
        <w:t xml:space="preserve">מראות </w:t>
      </w:r>
      <w:r w:rsidRPr="006405D6">
        <w:rPr>
          <w:rFonts w:cs="David" w:hint="cs"/>
          <w:rtl/>
        </w:rPr>
        <w:t xml:space="preserve">נגעים, בגוונים שונים של צבע לבן: </w:t>
      </w:r>
      <w:r w:rsidRPr="006405D6">
        <w:rPr>
          <w:rFonts w:cs="David" w:hint="cs"/>
          <w:b/>
          <w:bCs/>
          <w:rtl/>
        </w:rPr>
        <w:t>בהרת</w:t>
      </w:r>
      <w:r w:rsidRPr="006405D6">
        <w:rPr>
          <w:rFonts w:cs="David" w:hint="cs"/>
          <w:rtl/>
        </w:rPr>
        <w:t xml:space="preserve"> הכי בהירה</w:t>
      </w:r>
      <w:r>
        <w:rPr>
          <w:rFonts w:cs="David" w:hint="cs"/>
          <w:rtl/>
        </w:rPr>
        <w:t xml:space="preserve"> </w:t>
      </w:r>
      <w:r w:rsidRPr="006405D6">
        <w:rPr>
          <w:rFonts w:cs="David" w:hint="cs"/>
          <w:rtl/>
        </w:rPr>
        <w:t xml:space="preserve">- כמו שלג. </w:t>
      </w:r>
      <w:r w:rsidRPr="006405D6">
        <w:rPr>
          <w:rFonts w:cs="David" w:hint="cs"/>
          <w:b/>
          <w:bCs/>
          <w:rtl/>
        </w:rPr>
        <w:t>שאת</w:t>
      </w:r>
      <w:r w:rsidRPr="006405D6">
        <w:rPr>
          <w:rFonts w:cs="David" w:hint="cs"/>
          <w:rtl/>
        </w:rPr>
        <w:t xml:space="preserve"> פחות בהירה </w:t>
      </w:r>
      <w:r>
        <w:rPr>
          <w:rFonts w:cs="David" w:hint="cs"/>
          <w:rtl/>
        </w:rPr>
        <w:t xml:space="preserve">- כמו צמר של כבש בן יומו. </w:t>
      </w:r>
      <w:r w:rsidRPr="00553DE2">
        <w:rPr>
          <w:rFonts w:cs="David" w:hint="cs"/>
          <w:b/>
          <w:bCs/>
          <w:rtl/>
        </w:rPr>
        <w:t>ספחת</w:t>
      </w:r>
      <w:r w:rsidRPr="00553DE2">
        <w:rPr>
          <w:rFonts w:cs="David" w:hint="cs"/>
          <w:rtl/>
        </w:rPr>
        <w:t xml:space="preserve"> </w:t>
      </w:r>
      <w:r>
        <w:rPr>
          <w:rFonts w:cs="David" w:hint="cs"/>
          <w:rtl/>
        </w:rPr>
        <w:t xml:space="preserve">(כלומר טפלה, מצטרפת) </w:t>
      </w:r>
      <w:r w:rsidRPr="00553DE2">
        <w:rPr>
          <w:rFonts w:cs="David" w:hint="cs"/>
          <w:rtl/>
        </w:rPr>
        <w:t>מתחלקת לשני מראות:</w:t>
      </w:r>
      <w:r>
        <w:rPr>
          <w:rFonts w:cs="David" w:hint="cs"/>
          <w:b/>
          <w:bCs/>
          <w:rtl/>
        </w:rPr>
        <w:t xml:space="preserve"> </w:t>
      </w:r>
      <w:r w:rsidRPr="00553DE2">
        <w:rPr>
          <w:rFonts w:cs="David" w:hint="cs"/>
          <w:b/>
          <w:bCs/>
          <w:rtl/>
        </w:rPr>
        <w:t>ספחת הבהרת</w:t>
      </w:r>
      <w:r>
        <w:rPr>
          <w:rFonts w:cs="David" w:hint="cs"/>
          <w:rtl/>
        </w:rPr>
        <w:t xml:space="preserve"> - לבן </w:t>
      </w:r>
      <w:r>
        <w:rPr>
          <w:rFonts w:cs="David" w:hint="cs"/>
          <w:color w:val="000000" w:themeColor="text1"/>
          <w:rtl/>
        </w:rPr>
        <w:t>כמו הסיד שצובעים בו את קירות ההיכל בבית המקדש.</w:t>
      </w:r>
      <w:r>
        <w:rPr>
          <w:rFonts w:cs="David" w:hint="cs"/>
          <w:b/>
          <w:bCs/>
          <w:color w:val="000000" w:themeColor="text1"/>
          <w:rtl/>
        </w:rPr>
        <w:t xml:space="preserve"> </w:t>
      </w:r>
      <w:r w:rsidRPr="00005F7B">
        <w:rPr>
          <w:rFonts w:cs="David" w:hint="cs"/>
          <w:b/>
          <w:bCs/>
          <w:color w:val="000000" w:themeColor="text1"/>
          <w:rtl/>
        </w:rPr>
        <w:t xml:space="preserve">ספחת השאת </w:t>
      </w:r>
      <w:r>
        <w:rPr>
          <w:rFonts w:cs="David" w:hint="cs"/>
          <w:color w:val="000000" w:themeColor="text1"/>
          <w:rtl/>
        </w:rPr>
        <w:t xml:space="preserve">- כמו הקרום של הביצה (שמתחת לקליפה). </w:t>
      </w:r>
      <w:r>
        <w:rPr>
          <w:rFonts w:cs="David" w:hint="cs"/>
          <w:rtl/>
        </w:rPr>
        <w:t xml:space="preserve"> אין הבדל בין ארבעת המראות</w:t>
      </w:r>
      <w:r w:rsidRPr="006405D6">
        <w:rPr>
          <w:rFonts w:cs="David" w:hint="cs"/>
          <w:rtl/>
        </w:rPr>
        <w:t xml:space="preserve"> מבחינת הדינים. אבל אם הנגע כהה יותר (נוטה לאפור) - טהור.</w:t>
      </w:r>
      <w:r>
        <w:rPr>
          <w:rFonts w:cs="David" w:hint="cs"/>
          <w:rtl/>
        </w:rPr>
        <w:t xml:space="preserve"> הנגע יכול להיות גם בצבע </w:t>
      </w:r>
      <w:r w:rsidRPr="00553DE2">
        <w:rPr>
          <w:rFonts w:cs="David" w:hint="cs"/>
          <w:b/>
          <w:bCs/>
          <w:rtl/>
        </w:rPr>
        <w:t>לבן-</w:t>
      </w:r>
      <w:r>
        <w:rPr>
          <w:rFonts w:cs="David" w:hint="cs"/>
          <w:b/>
          <w:bCs/>
          <w:rtl/>
        </w:rPr>
        <w:t xml:space="preserve"> </w:t>
      </w:r>
      <w:r w:rsidRPr="00553DE2">
        <w:rPr>
          <w:rFonts w:cs="David" w:hint="cs"/>
          <w:b/>
          <w:bCs/>
          <w:rtl/>
        </w:rPr>
        <w:t>אדמדם</w:t>
      </w:r>
      <w:r>
        <w:rPr>
          <w:rFonts w:cs="David" w:hint="cs"/>
          <w:rtl/>
        </w:rPr>
        <w:t xml:space="preserve"> (כמו ערבוב של חלב עם כמה טיפות דם).</w:t>
      </w:r>
      <w:r w:rsidRPr="006405D6">
        <w:rPr>
          <w:rFonts w:cs="Guttman Stam1"/>
          <w:rtl/>
        </w:rPr>
        <w:t xml:space="preserve"> וְהָיָה בְעוֹר בְּשָׂרוֹ לְנֶגַע צָרָעַת וְהוּבָא אֶל אַהֲרֹן הַכֹּהֵן אוֹ אֶל אַחַד מִבָּנָיו הַכֹּהֲנִים</w:t>
      </w:r>
      <w:r w:rsidRPr="006405D6">
        <w:rPr>
          <w:rFonts w:cs="David" w:hint="cs"/>
          <w:rtl/>
        </w:rPr>
        <w:t xml:space="preserve"> - בכל טומאת הצרעת </w:t>
      </w:r>
      <w:r>
        <w:rPr>
          <w:rFonts w:cs="David" w:hint="cs"/>
          <w:rtl/>
        </w:rPr>
        <w:t xml:space="preserve">רק </w:t>
      </w:r>
      <w:r w:rsidRPr="006405D6">
        <w:rPr>
          <w:rFonts w:cs="David" w:hint="cs"/>
          <w:rtl/>
        </w:rPr>
        <w:t>הכהן הוא זה שקובע אם טהור או טמא. ואפילו אם הכהן לא מספיק בקי במראות הנגעים ובהלכות, צריך שחכם יורה לכהן והכהן בסוף יגיד: טמא או טהור והאמירה של הכהן היא זו שקובעת.</w:t>
      </w:r>
      <w:bookmarkStart w:id="8" w:name="ויקראBפרק-יג-{ג}"/>
      <w:bookmarkEnd w:id="8"/>
      <w:r w:rsidRPr="006405D6">
        <w:rPr>
          <w:rFonts w:cs="Guttman Stam1" w:hint="cs"/>
          <w:u w:val="single"/>
          <w:rtl/>
        </w:rPr>
        <w:t xml:space="preserve"> </w:t>
      </w:r>
      <w:r w:rsidRPr="006405D6">
        <w:rPr>
          <w:rFonts w:cs="Guttman Stam1"/>
          <w:u w:val="single"/>
          <w:rtl/>
        </w:rPr>
        <w:t>{ג}</w:t>
      </w:r>
      <w:r w:rsidRPr="006405D6">
        <w:rPr>
          <w:rFonts w:cs="Guttman Stam1"/>
          <w:rtl/>
        </w:rPr>
        <w:t> וְרָאָה הַכֹּהֵן אֶת הַנֶּגַע בְּעוֹר הַבָּשָׂר וְשֵׂעָר בַּנֶּגַע הָפַךְ לָבָן</w:t>
      </w:r>
      <w:r w:rsidRPr="006405D6">
        <w:rPr>
          <w:rFonts w:cs="David" w:hint="cs"/>
          <w:rtl/>
        </w:rPr>
        <w:t xml:space="preserve"> - </w:t>
      </w:r>
      <w:r w:rsidRPr="006405D6">
        <w:rPr>
          <w:rFonts w:cs="David" w:hint="cs"/>
          <w:b/>
          <w:bCs/>
          <w:rtl/>
        </w:rPr>
        <w:t>סימן טומאה ראשון: בתוך הנגע יש שער שהפך ללבן</w:t>
      </w:r>
      <w:r w:rsidRPr="006405D6">
        <w:rPr>
          <w:rFonts w:cs="David" w:hint="cs"/>
          <w:rtl/>
        </w:rPr>
        <w:t xml:space="preserve"> (לפחות 2 שערות</w:t>
      </w:r>
      <w:r>
        <w:rPr>
          <w:rFonts w:cs="David" w:hint="cs"/>
          <w:rtl/>
        </w:rPr>
        <w:t>. אם היו לבנות כבר קודם - לא מטמא</w:t>
      </w:r>
      <w:r w:rsidRPr="006405D6">
        <w:rPr>
          <w:rFonts w:cs="David" w:hint="cs"/>
          <w:rtl/>
        </w:rPr>
        <w:t>).</w:t>
      </w:r>
      <w:r w:rsidRPr="006405D6">
        <w:rPr>
          <w:rFonts w:cs="Guttman Stam1"/>
          <w:rtl/>
        </w:rPr>
        <w:t xml:space="preserve"> וּמַרְאֵה הַנֶּגַע עָמֹק מֵעוֹר בְּשָׂרוֹ </w:t>
      </w:r>
      <w:r w:rsidRPr="006405D6">
        <w:rPr>
          <w:rFonts w:cs="David" w:hint="cs"/>
          <w:rtl/>
        </w:rPr>
        <w:t xml:space="preserve">- כשיש נגע בהיר עם שיער לבן, אזור הנגע נראה שקוע יחסית לשאר הבשר. הוא לא ממש שקוע אלא </w:t>
      </w:r>
      <w:r>
        <w:rPr>
          <w:rFonts w:cs="David" w:hint="cs"/>
          <w:rtl/>
        </w:rPr>
        <w:t xml:space="preserve">רק </w:t>
      </w:r>
      <w:r w:rsidRPr="006405D6">
        <w:rPr>
          <w:rFonts w:cs="David" w:hint="cs"/>
          <w:rtl/>
        </w:rPr>
        <w:t xml:space="preserve">נראה כך. </w:t>
      </w:r>
      <w:r w:rsidRPr="006405D6">
        <w:rPr>
          <w:rFonts w:cs="Guttman Stam1"/>
          <w:rtl/>
        </w:rPr>
        <w:t>נֶגַע צָרַעַת הוּא וְרָאָהוּ הַכֹּהֵן וְטִמֵּא אֹתוֹ</w:t>
      </w:r>
      <w:r w:rsidRPr="006405D6">
        <w:rPr>
          <w:rFonts w:cs="David" w:hint="cs"/>
          <w:rtl/>
        </w:rPr>
        <w:t xml:space="preserve"> - הוא </w:t>
      </w:r>
      <w:r w:rsidRPr="006405D6">
        <w:rPr>
          <w:rFonts w:cs="David" w:hint="cs"/>
          <w:b/>
          <w:bCs/>
          <w:rtl/>
        </w:rPr>
        <w:t>'מצורע מוחלט'</w:t>
      </w:r>
      <w:r>
        <w:rPr>
          <w:rFonts w:cs="David" w:hint="cs"/>
          <w:rtl/>
        </w:rPr>
        <w:t>, כלומר: מצורע גמור</w:t>
      </w:r>
      <w:r w:rsidRPr="006405D6">
        <w:rPr>
          <w:rFonts w:cs="David" w:hint="cs"/>
          <w:rtl/>
        </w:rPr>
        <w:t xml:space="preserve"> וחלים עליו כל הדינים של מצורע (</w:t>
      </w:r>
      <w:r>
        <w:rPr>
          <w:rFonts w:cs="David" w:hint="cs"/>
          <w:rtl/>
        </w:rPr>
        <w:t xml:space="preserve">אב הטומאה, יוצא מחוץ למחנה, </w:t>
      </w:r>
      <w:r w:rsidRPr="006405D6">
        <w:rPr>
          <w:rFonts w:cs="David" w:hint="cs"/>
          <w:rtl/>
        </w:rPr>
        <w:t>קורע בגדיו, מגדל שערו, מת</w:t>
      </w:r>
      <w:r>
        <w:rPr>
          <w:rFonts w:cs="David" w:hint="cs"/>
          <w:rtl/>
        </w:rPr>
        <w:t>עטף, ומודיע למי שמתקרב שהוא טמא - יבואר יותר בהמשך הפרשה.</w:t>
      </w:r>
      <w:r w:rsidRPr="006405D6">
        <w:rPr>
          <w:rFonts w:cs="David" w:hint="cs"/>
          <w:rtl/>
        </w:rPr>
        <w:t xml:space="preserve"> כשירפא הנגע הוא נטהר לפי הסדר שכתוב בפרשת 'מצורע' ומביא כמה קרבנות). </w:t>
      </w:r>
      <w:bookmarkStart w:id="9" w:name="ויקראBפרק-יג-{ד}"/>
      <w:bookmarkEnd w:id="9"/>
    </w:p>
    <w:p w:rsidR="007C3CBA" w:rsidRDefault="007C3CBA" w:rsidP="007C3CBA">
      <w:pPr>
        <w:pStyle w:val="Heading3"/>
        <w:rPr>
          <w:rFonts w:cs="Guttman Stam1"/>
          <w:sz w:val="20"/>
          <w:szCs w:val="20"/>
          <w:rtl/>
        </w:rPr>
      </w:pPr>
      <w:r>
        <w:rPr>
          <w:rFonts w:hint="cs"/>
          <w:rtl/>
        </w:rPr>
        <w:t>פסוק ד-ח</w:t>
      </w:r>
      <w:r w:rsidRPr="001D31D7">
        <w:rPr>
          <w:rFonts w:hint="cs"/>
          <w:rtl/>
        </w:rPr>
        <w:t xml:space="preserve">: </w:t>
      </w:r>
      <w:r>
        <w:rPr>
          <w:rFonts w:hint="cs"/>
          <w:rtl/>
        </w:rPr>
        <w:t xml:space="preserve">נגע בלי סימן טומאה - מצורע מוסגר-סימן טומאה שני: </w:t>
      </w:r>
      <w:r>
        <w:rPr>
          <w:rtl/>
        </w:rPr>
        <w:t>פשׂ</w:t>
      </w:r>
      <w:r>
        <w:rPr>
          <w:rFonts w:hint="cs"/>
          <w:rtl/>
        </w:rPr>
        <w:t>יון</w:t>
      </w:r>
    </w:p>
    <w:p w:rsidR="007C3CBA" w:rsidRPr="00553DE2" w:rsidRDefault="007C3CBA" w:rsidP="007C3CBA">
      <w:pPr>
        <w:spacing w:before="100" w:beforeAutospacing="1" w:after="100" w:afterAutospacing="1" w:line="240" w:lineRule="auto"/>
        <w:jc w:val="both"/>
        <w:rPr>
          <w:rFonts w:cs="David"/>
          <w:rtl/>
        </w:rPr>
      </w:pPr>
      <w:r w:rsidRPr="006405D6">
        <w:rPr>
          <w:rFonts w:cs="Guttman Stam1"/>
          <w:u w:val="single"/>
          <w:rtl/>
        </w:rPr>
        <w:t>{ד}</w:t>
      </w:r>
      <w:r w:rsidRPr="006405D6">
        <w:rPr>
          <w:rFonts w:cs="Guttman Stam1"/>
          <w:rtl/>
        </w:rPr>
        <w:t> וְאִם בַּהֶרֶת לְבָנָה הִוא בְּעוֹר בְּשָׂרוֹ</w:t>
      </w:r>
      <w:r w:rsidRPr="006405D6">
        <w:rPr>
          <w:rFonts w:cs="David" w:hint="cs"/>
          <w:rtl/>
        </w:rPr>
        <w:t xml:space="preserve"> - יש לו נגע אבל:</w:t>
      </w:r>
      <w:r w:rsidRPr="006405D6">
        <w:rPr>
          <w:rFonts w:cs="Guttman Stam1"/>
          <w:rtl/>
        </w:rPr>
        <w:t xml:space="preserve"> וְעָמֹק אֵין מַרְאֶהָ מִן הָעוֹר </w:t>
      </w:r>
      <w:r w:rsidRPr="006405D6">
        <w:rPr>
          <w:rFonts w:cs="David" w:hint="cs"/>
          <w:rtl/>
        </w:rPr>
        <w:t xml:space="preserve">- כי: </w:t>
      </w:r>
      <w:r w:rsidRPr="006405D6">
        <w:rPr>
          <w:rFonts w:cs="Guttman Stam1"/>
          <w:rtl/>
        </w:rPr>
        <w:t>וּשְׂעָרָה לֹא הָפַךְ לָבָן</w:t>
      </w:r>
      <w:r w:rsidRPr="006405D6">
        <w:rPr>
          <w:rFonts w:cs="David" w:hint="cs"/>
          <w:rtl/>
        </w:rPr>
        <w:t xml:space="preserve"> - אין שערות לבנות </w:t>
      </w:r>
      <w:r w:rsidRPr="006405D6">
        <w:rPr>
          <w:rFonts w:cs="David" w:hint="cs"/>
          <w:u w:val="single"/>
          <w:rtl/>
        </w:rPr>
        <w:t>ולכן</w:t>
      </w:r>
      <w:r w:rsidRPr="006405D6">
        <w:rPr>
          <w:rFonts w:cs="David" w:hint="cs"/>
          <w:rtl/>
        </w:rPr>
        <w:t xml:space="preserve"> הנגע לא נראה עמוק מהעור (רמב"ן).</w:t>
      </w:r>
      <w:r w:rsidRPr="006405D6">
        <w:rPr>
          <w:rFonts w:cs="Guttman Stam1"/>
          <w:rtl/>
        </w:rPr>
        <w:t xml:space="preserve"> וְהִסְגִּיר הַכֹּהֵן אֶת הַנֶּגַע שִׁבְעַת יָמִים</w:t>
      </w:r>
      <w:bookmarkStart w:id="10" w:name="ויקראBפרק-יג-{ה}"/>
      <w:bookmarkEnd w:id="10"/>
      <w:r>
        <w:rPr>
          <w:rFonts w:cs="David" w:hint="cs"/>
          <w:rtl/>
        </w:rPr>
        <w:t xml:space="preserve"> - במצב שאין סימן טומאה הוא</w:t>
      </w:r>
      <w:r w:rsidRPr="00553DE2">
        <w:rPr>
          <w:rFonts w:cs="David" w:hint="cs"/>
          <w:b/>
          <w:bCs/>
          <w:rtl/>
        </w:rPr>
        <w:t xml:space="preserve"> 'מצורע מוסגר'</w:t>
      </w:r>
      <w:r>
        <w:rPr>
          <w:rFonts w:cs="David" w:hint="cs"/>
          <w:rtl/>
        </w:rPr>
        <w:t xml:space="preserve"> כלומר הדין שלו עדין לא ברור והוא יִיבָּדק </w:t>
      </w:r>
      <w:r w:rsidRPr="006405D6">
        <w:rPr>
          <w:rFonts w:cs="David" w:hint="cs"/>
          <w:rtl/>
        </w:rPr>
        <w:t xml:space="preserve">שוב לאחר שבעה ימים. </w:t>
      </w:r>
      <w:r>
        <w:rPr>
          <w:rFonts w:cs="David" w:hint="cs"/>
          <w:rtl/>
        </w:rPr>
        <w:t>רש"י אומר שסוגרים אותו בבית וי"א שהכהן מסמן סביב הנגע כדי לראות אח"כ אם הוא גדל וזה נקרא 'הסגר'.</w:t>
      </w:r>
      <w:r w:rsidRPr="006405D6">
        <w:rPr>
          <w:rFonts w:cs="David" w:hint="cs"/>
          <w:rtl/>
        </w:rPr>
        <w:t xml:space="preserve"> הדינים של מצורע</w:t>
      </w:r>
      <w:r>
        <w:rPr>
          <w:rFonts w:cs="David" w:hint="cs"/>
          <w:rtl/>
        </w:rPr>
        <w:t xml:space="preserve"> מוסגר: הוא אב הטומאה ויוצא</w:t>
      </w:r>
      <w:r w:rsidRPr="006405D6">
        <w:rPr>
          <w:rFonts w:cs="David" w:hint="cs"/>
          <w:rtl/>
        </w:rPr>
        <w:t xml:space="preserve"> מחוץ למחנה כמו מצורע מוחלט אבל לא קורע בגדיו ולא מגדל שערו. כשהוא נטהר הוא צריך רק טבילה ולא קרבנות</w:t>
      </w:r>
      <w:r>
        <w:rPr>
          <w:rFonts w:cs="David" w:hint="cs"/>
          <w:rtl/>
        </w:rPr>
        <w:t>.</w:t>
      </w:r>
      <w:r w:rsidRPr="006405D6">
        <w:rPr>
          <w:rFonts w:cs="Guttman Stam1" w:hint="cs"/>
          <w:rtl/>
        </w:rPr>
        <w:t xml:space="preserve"> </w:t>
      </w:r>
      <w:r w:rsidRPr="006405D6">
        <w:rPr>
          <w:rFonts w:cs="Guttman Stam1"/>
          <w:u w:val="single"/>
          <w:rtl/>
        </w:rPr>
        <w:t>{ה}</w:t>
      </w:r>
      <w:r w:rsidRPr="006405D6">
        <w:rPr>
          <w:rFonts w:cs="Guttman Stam1"/>
          <w:rtl/>
        </w:rPr>
        <w:t> וְרָאָהוּ הַכֹּהֵן בַּיּוֹם הַשְּׁבִיעִי וְהִנֵּה הַנֶּגַע עָמַד בְּעֵינָיו</w:t>
      </w:r>
      <w:r>
        <w:rPr>
          <w:rFonts w:cs="David" w:hint="cs"/>
          <w:rtl/>
        </w:rPr>
        <w:t xml:space="preserve"> - נשאר כמו שהיה באותו</w:t>
      </w:r>
      <w:r w:rsidRPr="006405D6">
        <w:rPr>
          <w:rFonts w:cs="David" w:hint="cs"/>
          <w:rtl/>
        </w:rPr>
        <w:t xml:space="preserve"> הגוון, שלא נעשה כהה. וגם</w:t>
      </w:r>
      <w:r w:rsidRPr="006405D6">
        <w:rPr>
          <w:rFonts w:cs="Guttman Stam1"/>
          <w:rtl/>
        </w:rPr>
        <w:t xml:space="preserve"> לֹא פָשָׂה</w:t>
      </w:r>
      <w:r w:rsidRPr="006405D6">
        <w:rPr>
          <w:rFonts w:cs="David" w:hint="cs"/>
          <w:rtl/>
        </w:rPr>
        <w:t xml:space="preserve"> - </w:t>
      </w:r>
      <w:r>
        <w:rPr>
          <w:rFonts w:cs="David" w:hint="cs"/>
          <w:rtl/>
        </w:rPr>
        <w:t xml:space="preserve"> </w:t>
      </w:r>
      <w:r w:rsidRPr="006405D6">
        <w:rPr>
          <w:rFonts w:cs="David" w:hint="cs"/>
          <w:rtl/>
        </w:rPr>
        <w:t>לא גדל, לא התפשט</w:t>
      </w:r>
      <w:r w:rsidRPr="006405D6">
        <w:rPr>
          <w:rFonts w:cs="Guttman Stam1"/>
          <w:rtl/>
        </w:rPr>
        <w:t xml:space="preserve"> הַנֶּגַע בָּעוֹר</w:t>
      </w:r>
      <w:r w:rsidRPr="006405D6">
        <w:rPr>
          <w:rFonts w:cs="Guttman Stam1" w:hint="cs"/>
          <w:rtl/>
        </w:rPr>
        <w:t>,</w:t>
      </w:r>
      <w:r w:rsidRPr="006405D6">
        <w:rPr>
          <w:rFonts w:cs="Guttman Stam1"/>
          <w:rtl/>
        </w:rPr>
        <w:t xml:space="preserve"> וְהִסְגִּירוֹ הַכֹּהֵן שִׁבְעַת יָמִים שֵׁנִית</w:t>
      </w:r>
      <w:r w:rsidRPr="006405D6">
        <w:rPr>
          <w:rFonts w:cs="David" w:hint="cs"/>
          <w:rtl/>
        </w:rPr>
        <w:t xml:space="preserve"> - הוא ייסגר לעוד שבעת ימים.</w:t>
      </w:r>
      <w:r>
        <w:rPr>
          <w:rFonts w:cs="David" w:hint="cs"/>
          <w:rtl/>
        </w:rPr>
        <w:t xml:space="preserve"> הם מתחילים באותו יום שהוא השביעי להסגר הראשון לכן בסך הכל יהיו 13 ימי הסגר.</w:t>
      </w:r>
      <w:r w:rsidRPr="006405D6">
        <w:rPr>
          <w:rFonts w:cs="David" w:hint="cs"/>
          <w:rtl/>
        </w:rPr>
        <w:t xml:space="preserve"> </w:t>
      </w:r>
      <w:r w:rsidRPr="00F24243">
        <w:rPr>
          <w:rFonts w:cs="David" w:hint="cs"/>
          <w:b/>
          <w:bCs/>
          <w:rtl/>
        </w:rPr>
        <w:t>למדנו מכאן</w:t>
      </w:r>
      <w:r w:rsidRPr="006405D6">
        <w:rPr>
          <w:rFonts w:cs="David" w:hint="cs"/>
          <w:rtl/>
        </w:rPr>
        <w:t xml:space="preserve"> שאם אחרי השבוע הראשון הנגע גדל - </w:t>
      </w:r>
      <w:r>
        <w:rPr>
          <w:rFonts w:cs="David" w:hint="cs"/>
          <w:rtl/>
        </w:rPr>
        <w:t>זה סימן טומאה והוא מצורע מוחלט</w:t>
      </w:r>
      <w:r w:rsidRPr="006405D6">
        <w:rPr>
          <w:rFonts w:cs="David" w:hint="cs"/>
          <w:rtl/>
        </w:rPr>
        <w:t xml:space="preserve"> </w:t>
      </w:r>
      <w:r>
        <w:rPr>
          <w:rFonts w:cs="David" w:hint="cs"/>
          <w:rtl/>
        </w:rPr>
        <w:t xml:space="preserve">(בלשון המשנה- פִּשֹיוֹן). </w:t>
      </w:r>
      <w:r w:rsidRPr="006405D6">
        <w:rPr>
          <w:rFonts w:cs="David" w:hint="cs"/>
          <w:rtl/>
        </w:rPr>
        <w:t>כמו כן אם אחרי השבוע הפך בו שער ללבן - הוא מצורע מחלט</w:t>
      </w:r>
      <w:bookmarkStart w:id="11" w:name="ויקראBפרק-יג-{ו}"/>
      <w:bookmarkEnd w:id="11"/>
      <w:r>
        <w:rPr>
          <w:rFonts w:cs="David" w:hint="cs"/>
          <w:rtl/>
        </w:rPr>
        <w:t>. למדנו גם שאם הנגע נעשה כהה מקרום של ביצה או התקטן מגריס - טהור.</w:t>
      </w:r>
      <w:r w:rsidRPr="006405D6">
        <w:rPr>
          <w:rFonts w:cs="David" w:hint="cs"/>
          <w:rtl/>
        </w:rPr>
        <w:t xml:space="preserve"> </w:t>
      </w:r>
      <w:r w:rsidRPr="006405D6">
        <w:rPr>
          <w:rFonts w:cs="Guttman Stam1"/>
          <w:u w:val="single"/>
          <w:rtl/>
        </w:rPr>
        <w:t>{ו}</w:t>
      </w:r>
      <w:r w:rsidRPr="006405D6">
        <w:rPr>
          <w:rFonts w:cs="Guttman Stam1"/>
          <w:rtl/>
        </w:rPr>
        <w:t> וְרָאָה הַכֹּהֵן אֹתוֹ בַּיּוֹם הַשְּׁבִיעִי שֵׁנִית וְהִנֵּה כֵּהָה הַנֶּגַע</w:t>
      </w:r>
      <w:r w:rsidRPr="006405D6">
        <w:rPr>
          <w:rFonts w:cs="David" w:hint="cs"/>
          <w:rtl/>
        </w:rPr>
        <w:t xml:space="preserve"> - הוא נעשה כהה יותר. </w:t>
      </w:r>
      <w:r w:rsidRPr="00553DE2">
        <w:rPr>
          <w:rFonts w:cs="David" w:hint="cs"/>
          <w:b/>
          <w:bCs/>
          <w:rtl/>
        </w:rPr>
        <w:t>או</w:t>
      </w:r>
      <w:r w:rsidRPr="006405D6">
        <w:rPr>
          <w:rFonts w:cs="David" w:hint="cs"/>
          <w:rtl/>
        </w:rPr>
        <w:t xml:space="preserve"> אם הנגע נשאר בהיר אבל</w:t>
      </w:r>
      <w:r w:rsidRPr="006405D6">
        <w:rPr>
          <w:rFonts w:cs="Guttman Stam1"/>
          <w:rtl/>
        </w:rPr>
        <w:t xml:space="preserve"> וְלֹא פָשָׂה הַנֶּגַע בָּעוֹר</w:t>
      </w:r>
      <w:r w:rsidRPr="006405D6">
        <w:rPr>
          <w:rFonts w:cs="David" w:hint="cs"/>
          <w:rtl/>
        </w:rPr>
        <w:t xml:space="preserve"> - לא גדל (רמב"ם ורמב"ן ולא כרש"י) </w:t>
      </w:r>
      <w:r w:rsidRPr="006405D6">
        <w:rPr>
          <w:rFonts w:cs="Guttman Stam1"/>
          <w:rtl/>
        </w:rPr>
        <w:t xml:space="preserve"> וְטִהֲרוֹ הַכֹּהֵן</w:t>
      </w:r>
      <w:r w:rsidRPr="006405D6">
        <w:rPr>
          <w:rFonts w:cs="David" w:hint="cs"/>
          <w:rtl/>
        </w:rPr>
        <w:t xml:space="preserve"> - כי אחרי שני הסגרים לא הופיעו סימני טומאה</w:t>
      </w:r>
      <w:r w:rsidRPr="006405D6">
        <w:rPr>
          <w:rFonts w:cs="Guttman Stam1"/>
          <w:rtl/>
        </w:rPr>
        <w:t xml:space="preserve"> מִסְפַּחַת הִיא</w:t>
      </w:r>
      <w:r w:rsidRPr="006405D6">
        <w:rPr>
          <w:rFonts w:cs="David" w:hint="cs"/>
          <w:rtl/>
        </w:rPr>
        <w:t xml:space="preserve"> - זה שם של נגע טהור.</w:t>
      </w:r>
      <w:r w:rsidRPr="006405D6">
        <w:rPr>
          <w:rFonts w:cs="Guttman Stam1"/>
          <w:rtl/>
        </w:rPr>
        <w:t xml:space="preserve"> וְכִבֶּס בְּגָדָיו וְטָהֵר</w:t>
      </w:r>
      <w:r w:rsidRPr="006405D6">
        <w:rPr>
          <w:rFonts w:cs="David" w:hint="cs"/>
          <w:rtl/>
        </w:rPr>
        <w:t xml:space="preserve"> - הוא צריך לטבול ולהטביל את הבגדים כי הוא היה מצורע מוסגר שהוא טמא ומטמא אחרים</w:t>
      </w:r>
      <w:bookmarkStart w:id="12" w:name="ויקראBפרק-יג-{ז}"/>
      <w:bookmarkEnd w:id="12"/>
      <w:r w:rsidRPr="006405D6">
        <w:rPr>
          <w:rFonts w:cs="David" w:hint="cs"/>
          <w:rtl/>
        </w:rPr>
        <w:t xml:space="preserve">. </w:t>
      </w:r>
      <w:r w:rsidRPr="006405D6">
        <w:rPr>
          <w:rFonts w:cs="Guttman Stam1"/>
          <w:u w:val="single"/>
          <w:rtl/>
        </w:rPr>
        <w:t>{ז}</w:t>
      </w:r>
      <w:r w:rsidRPr="006405D6">
        <w:rPr>
          <w:rFonts w:cs="Guttman Stam1"/>
          <w:rtl/>
        </w:rPr>
        <w:t> וְאִם פָּשֹׂה תִפְשֶׂה הַמִּסְפַּחַת בָּעוֹר</w:t>
      </w:r>
      <w:r w:rsidRPr="006405D6">
        <w:rPr>
          <w:rFonts w:cs="Guttman Stam1" w:hint="cs"/>
          <w:rtl/>
        </w:rPr>
        <w:t xml:space="preserve"> </w:t>
      </w:r>
      <w:r w:rsidRPr="006405D6">
        <w:rPr>
          <w:rFonts w:cs="Guttman Stam1"/>
          <w:rtl/>
        </w:rPr>
        <w:t>אַחֲרֵי הֵרָאֹתוֹ אֶל הַכֹּהֵן לְטָהֳרָתוֹ</w:t>
      </w:r>
      <w:r>
        <w:rPr>
          <w:rFonts w:cs="Guttman Stam1" w:hint="cs"/>
          <w:rtl/>
        </w:rPr>
        <w:t xml:space="preserve"> </w:t>
      </w:r>
      <w:r w:rsidRPr="006405D6">
        <w:rPr>
          <w:rFonts w:cs="David" w:hint="cs"/>
          <w:rtl/>
        </w:rPr>
        <w:t>- אם אחרי כן הנגע הטהור יגדל</w:t>
      </w:r>
      <w:r w:rsidRPr="006405D6">
        <w:rPr>
          <w:rFonts w:cs="Guttman Stam1" w:hint="cs"/>
          <w:rtl/>
        </w:rPr>
        <w:t xml:space="preserve"> </w:t>
      </w:r>
      <w:r w:rsidRPr="006405D6">
        <w:rPr>
          <w:rFonts w:cs="Guttman Stam1"/>
          <w:rtl/>
        </w:rPr>
        <w:t>וְנִרְאָה שֵׁנִית אֶל הַכֹּהֵן</w:t>
      </w:r>
      <w:r w:rsidRPr="006405D6">
        <w:rPr>
          <w:rFonts w:cs="David" w:hint="cs"/>
          <w:rtl/>
        </w:rPr>
        <w:t xml:space="preserve"> - הוא יבוא פעם נוספת אל הכהן.</w:t>
      </w:r>
      <w:bookmarkStart w:id="13" w:name="ויקראBפרק-יג-{ח}"/>
      <w:bookmarkEnd w:id="13"/>
      <w:r w:rsidRPr="006405D6">
        <w:rPr>
          <w:rFonts w:cs="Guttman Stam1" w:hint="cs"/>
          <w:u w:val="single"/>
          <w:rtl/>
        </w:rPr>
        <w:t xml:space="preserve"> </w:t>
      </w:r>
      <w:r w:rsidRPr="006405D6">
        <w:rPr>
          <w:rFonts w:cs="Guttman Stam1"/>
          <w:u w:val="single"/>
          <w:rtl/>
        </w:rPr>
        <w:t>{ח}</w:t>
      </w:r>
      <w:r w:rsidRPr="006405D6">
        <w:rPr>
          <w:rFonts w:cs="Guttman Stam1"/>
          <w:rtl/>
        </w:rPr>
        <w:t> וְרָאָה הַכֹּהֵן וְהִנֵּה פָּשְׂתָה הַמִּסְפַּחַת בָּעוֹר וְטִמְּאוֹ הַכֹּהֵן צָרַעַת הִוא</w:t>
      </w:r>
      <w:r w:rsidRPr="006405D6">
        <w:rPr>
          <w:rFonts w:cs="David" w:hint="cs"/>
          <w:rtl/>
        </w:rPr>
        <w:t xml:space="preserve"> - מייד הו</w:t>
      </w:r>
      <w:r>
        <w:rPr>
          <w:rFonts w:cs="David" w:hint="cs"/>
          <w:rtl/>
        </w:rPr>
        <w:t>א מצורע מוחלט ולא צריך הסגר</w:t>
      </w:r>
      <w:r w:rsidRPr="006405D6">
        <w:rPr>
          <w:rFonts w:cs="David" w:hint="cs"/>
          <w:rtl/>
        </w:rPr>
        <w:t>.</w:t>
      </w:r>
      <w:bookmarkStart w:id="14" w:name="ויקראBפרק-יג-{ט}"/>
      <w:bookmarkEnd w:id="14"/>
    </w:p>
    <w:p w:rsidR="007C3CBA" w:rsidRDefault="007C3CBA" w:rsidP="007C3CBA">
      <w:pPr>
        <w:pStyle w:val="Heading3"/>
        <w:rPr>
          <w:rFonts w:cs="Guttman Stam1"/>
          <w:sz w:val="20"/>
          <w:szCs w:val="20"/>
          <w:rtl/>
        </w:rPr>
      </w:pPr>
      <w:r>
        <w:rPr>
          <w:rFonts w:hint="cs"/>
          <w:rtl/>
        </w:rPr>
        <w:t>פסוק ט-יא: סימן טומאה שלישי - מחיה (בשר חי בתוך הנגע)</w:t>
      </w:r>
    </w:p>
    <w:p w:rsidR="007C3CBA" w:rsidRPr="006405D6" w:rsidRDefault="007C3CBA" w:rsidP="007C3CBA">
      <w:pPr>
        <w:spacing w:before="100" w:beforeAutospacing="1" w:after="100" w:afterAutospacing="1" w:line="240" w:lineRule="auto"/>
        <w:jc w:val="both"/>
        <w:rPr>
          <w:rFonts w:cs="Guttman Stam1"/>
          <w:u w:val="single"/>
          <w:rtl/>
        </w:rPr>
      </w:pPr>
      <w:r w:rsidRPr="006405D6">
        <w:rPr>
          <w:rFonts w:cs="Guttman Stam1"/>
          <w:u w:val="single"/>
          <w:rtl/>
        </w:rPr>
        <w:t>{ט}</w:t>
      </w:r>
      <w:r w:rsidRPr="006405D6">
        <w:rPr>
          <w:rFonts w:cs="Guttman Stam1"/>
          <w:rtl/>
        </w:rPr>
        <w:t> נֶגַע צָרַעַת כִּי תִהְיֶה בְּאָדָם וְהוּ</w:t>
      </w:r>
      <w:r>
        <w:rPr>
          <w:rFonts w:cs="Guttman Stam1"/>
          <w:rtl/>
        </w:rPr>
        <w:t>בָא אֶל הַכֹּהֵן</w:t>
      </w:r>
      <w:r>
        <w:rPr>
          <w:rFonts w:cs="Guttman Stam1" w:hint="cs"/>
          <w:rtl/>
        </w:rPr>
        <w:t xml:space="preserve"> </w:t>
      </w:r>
      <w:r>
        <w:rPr>
          <w:rFonts w:cs="David" w:hint="cs"/>
          <w:rtl/>
        </w:rPr>
        <w:t>- הוא חייב לבוא ואם אינו רוצה מביאים אותו בעל כרחו.</w:t>
      </w:r>
      <w:r w:rsidRPr="006405D6">
        <w:rPr>
          <w:rFonts w:cs="Guttman Stam1"/>
          <w:rtl/>
        </w:rPr>
        <w:t xml:space="preserve"> </w:t>
      </w:r>
      <w:bookmarkStart w:id="15" w:name="ויקראBפרק-יג-{י}"/>
      <w:bookmarkEnd w:id="15"/>
      <w:r w:rsidRPr="006405D6">
        <w:rPr>
          <w:rFonts w:cs="Guttman Stam1"/>
          <w:u w:val="single"/>
          <w:rtl/>
        </w:rPr>
        <w:t>{י}</w:t>
      </w:r>
      <w:r w:rsidRPr="006405D6">
        <w:rPr>
          <w:rFonts w:cs="Guttman Stam1"/>
          <w:rtl/>
        </w:rPr>
        <w:t> וְרָאָה הַכֹּהֵן וְהִנֵּה שְׂאֵת לְבָנָה בָּעוֹר</w:t>
      </w:r>
      <w:r w:rsidRPr="006405D6">
        <w:rPr>
          <w:rFonts w:cs="David" w:hint="cs"/>
          <w:rtl/>
        </w:rPr>
        <w:t xml:space="preserve"> - מדובר כאן על 'שאת' אבל אותו הדין יש בבהרת או ספחת.</w:t>
      </w:r>
      <w:r w:rsidRPr="006405D6">
        <w:rPr>
          <w:rFonts w:cs="Guttman Stam1"/>
          <w:rtl/>
        </w:rPr>
        <w:t xml:space="preserve"> וְהִיא הָפְכָה שֵׂעָר לָבָן </w:t>
      </w:r>
      <w:r w:rsidRPr="006405D6">
        <w:rPr>
          <w:rFonts w:cs="David" w:hint="cs"/>
          <w:rtl/>
        </w:rPr>
        <w:t xml:space="preserve">- סימן טומאה ראשון.  </w:t>
      </w:r>
      <w:r w:rsidRPr="006405D6">
        <w:rPr>
          <w:rFonts w:cs="David" w:hint="cs"/>
          <w:u w:val="single"/>
          <w:rtl/>
        </w:rPr>
        <w:t>או</w:t>
      </w:r>
      <w:r w:rsidRPr="00553DE2">
        <w:rPr>
          <w:rFonts w:cs="David" w:hint="cs"/>
          <w:rtl/>
        </w:rPr>
        <w:t xml:space="preserve">  </w:t>
      </w:r>
      <w:r w:rsidRPr="006405D6">
        <w:rPr>
          <w:rFonts w:cs="David" w:hint="cs"/>
          <w:rtl/>
        </w:rPr>
        <w:t xml:space="preserve">שהיתה </w:t>
      </w:r>
      <w:r w:rsidRPr="006405D6">
        <w:rPr>
          <w:rFonts w:cs="Guttman Stam1"/>
          <w:rtl/>
        </w:rPr>
        <w:t>וּמִחְיַת בָּשָׂר חַי</w:t>
      </w:r>
      <w:r w:rsidRPr="006405D6">
        <w:rPr>
          <w:rFonts w:cs="Guttman Stam1" w:hint="cs"/>
          <w:rtl/>
        </w:rPr>
        <w:t xml:space="preserve"> </w:t>
      </w:r>
      <w:r w:rsidRPr="006405D6">
        <w:rPr>
          <w:rFonts w:cs="Guttman Stam1"/>
          <w:rtl/>
        </w:rPr>
        <w:t>בַּשְׂאֵת</w:t>
      </w:r>
      <w:r>
        <w:rPr>
          <w:rFonts w:cs="David" w:hint="cs"/>
          <w:rtl/>
        </w:rPr>
        <w:t xml:space="preserve"> </w:t>
      </w:r>
      <w:r w:rsidRPr="006405D6">
        <w:rPr>
          <w:rFonts w:cs="David" w:hint="cs"/>
          <w:rtl/>
        </w:rPr>
        <w:t xml:space="preserve">- </w:t>
      </w:r>
      <w:r>
        <w:rPr>
          <w:rFonts w:cs="David" w:hint="cs"/>
          <w:rtl/>
        </w:rPr>
        <w:t xml:space="preserve">בתוך הנגע יש </w:t>
      </w:r>
      <w:r w:rsidRPr="006405D6">
        <w:rPr>
          <w:rFonts w:cs="David" w:hint="cs"/>
          <w:rtl/>
        </w:rPr>
        <w:t>בשר בריא. הבשר החי מוקף בנגע מכל צדדיו.</w:t>
      </w:r>
      <w:bookmarkStart w:id="16" w:name="ויקראBפרק-יג-{יא}"/>
      <w:bookmarkEnd w:id="16"/>
      <w:r w:rsidRPr="00553DE2">
        <w:rPr>
          <w:rFonts w:cs="Guttman Stam1" w:hint="cs"/>
          <w:rtl/>
        </w:rPr>
        <w:t xml:space="preserve"> </w:t>
      </w:r>
      <w:r w:rsidRPr="006405D6">
        <w:rPr>
          <w:rFonts w:cs="Guttman Stam1"/>
          <w:u w:val="single"/>
          <w:rtl/>
        </w:rPr>
        <w:t>{יא}</w:t>
      </w:r>
      <w:r w:rsidRPr="006405D6">
        <w:rPr>
          <w:rFonts w:cs="Guttman Stam1"/>
          <w:rtl/>
        </w:rPr>
        <w:t> צָרַעַת נוֹשֶׁנֶת</w:t>
      </w:r>
      <w:r w:rsidRPr="006405D6">
        <w:rPr>
          <w:rFonts w:cs="Guttman Stam1" w:hint="cs"/>
          <w:rtl/>
        </w:rPr>
        <w:t xml:space="preserve"> </w:t>
      </w:r>
      <w:r w:rsidRPr="006405D6">
        <w:rPr>
          <w:rFonts w:cs="Guttman Stam1"/>
          <w:rtl/>
        </w:rPr>
        <w:t xml:space="preserve">הִוא בְּעוֹר בְּשָׂרוֹ </w:t>
      </w:r>
      <w:r w:rsidRPr="006405D6">
        <w:rPr>
          <w:rFonts w:cs="David" w:hint="cs"/>
          <w:rtl/>
        </w:rPr>
        <w:t>- הבשר החי זה לא סימן שהוא מתרפא אלא זו צרעת ישנה שיש לו מתחת לבשר החי</w:t>
      </w:r>
      <w:r w:rsidRPr="006405D6">
        <w:rPr>
          <w:rFonts w:cs="Guttman Stam1"/>
          <w:rtl/>
        </w:rPr>
        <w:t xml:space="preserve"> וְטִמְּאוֹ הַכֹּהֵן</w:t>
      </w:r>
      <w:r w:rsidRPr="006405D6">
        <w:rPr>
          <w:rFonts w:cs="David" w:hint="cs"/>
          <w:rtl/>
        </w:rPr>
        <w:t xml:space="preserve">  - מייד</w:t>
      </w:r>
      <w:r w:rsidRPr="006405D6">
        <w:rPr>
          <w:rFonts w:cs="Guttman Stam1"/>
          <w:rtl/>
        </w:rPr>
        <w:t xml:space="preserve"> לֹא יַסְגִּרֶנּוּ כִּי טָמֵא הוּא: </w:t>
      </w:r>
      <w:bookmarkStart w:id="17" w:name="ויקראBפרק-יג-{יב}"/>
      <w:bookmarkEnd w:id="17"/>
    </w:p>
    <w:p w:rsidR="007C3CBA" w:rsidRDefault="007C3CBA" w:rsidP="007C3CBA">
      <w:pPr>
        <w:pStyle w:val="Heading3"/>
        <w:rPr>
          <w:rFonts w:cs="Guttman Stam1"/>
          <w:sz w:val="20"/>
          <w:szCs w:val="20"/>
          <w:rtl/>
        </w:rPr>
      </w:pPr>
      <w:r>
        <w:rPr>
          <w:rFonts w:hint="cs"/>
          <w:rtl/>
        </w:rPr>
        <w:t>פסוק יב-יז: סימן טהרה: כולו הפך לבן</w:t>
      </w:r>
    </w:p>
    <w:p w:rsidR="007C3CBA" w:rsidRPr="00A00AF7" w:rsidRDefault="007C3CBA" w:rsidP="00A00AF7">
      <w:pPr>
        <w:spacing w:before="100" w:beforeAutospacing="1" w:after="100" w:afterAutospacing="1" w:line="240" w:lineRule="auto"/>
        <w:jc w:val="both"/>
        <w:rPr>
          <w:rFonts w:cs="David"/>
          <w:rtl/>
        </w:rPr>
      </w:pPr>
      <w:r w:rsidRPr="006405D6">
        <w:rPr>
          <w:rFonts w:cs="Guttman Stam1"/>
          <w:u w:val="single"/>
          <w:rtl/>
        </w:rPr>
        <w:t>{יב}</w:t>
      </w:r>
      <w:r w:rsidRPr="006405D6">
        <w:rPr>
          <w:rFonts w:cs="Guttman Stam1"/>
          <w:rtl/>
        </w:rPr>
        <w:t> וְאִם פָּרוֹחַ תִּפְרַח</w:t>
      </w:r>
      <w:r w:rsidRPr="006405D6">
        <w:rPr>
          <w:rFonts w:cs="David" w:hint="cs"/>
          <w:rtl/>
        </w:rPr>
        <w:t xml:space="preserve"> - תתפשט</w:t>
      </w:r>
      <w:r w:rsidRPr="006405D6">
        <w:rPr>
          <w:rFonts w:cs="Guttman Stam1"/>
          <w:rtl/>
        </w:rPr>
        <w:t xml:space="preserve"> הַצָּרַעַת בָּעוֹר וְכִסְּתָה הַצָּרַעַת אֵת כָּל עוֹר הַנֶּגַע מֵרֹאשׁוֹ וְעַד רַגְלָיו לְכָל מַרְאֵה עֵינֵי הַכֹּהֵן</w:t>
      </w:r>
      <w:r w:rsidRPr="006405D6">
        <w:rPr>
          <w:rFonts w:cs="David" w:hint="cs"/>
          <w:rtl/>
        </w:rPr>
        <w:t xml:space="preserve"> - הכהן רואה שהנגע התפשט על כל גופו של האדם.</w:t>
      </w:r>
      <w:bookmarkStart w:id="18" w:name="ויקראBפרק-יג-{יג}"/>
      <w:bookmarkEnd w:id="18"/>
      <w:r>
        <w:rPr>
          <w:rFonts w:cs="David" w:hint="cs"/>
          <w:rtl/>
        </w:rPr>
        <w:t xml:space="preserve"> </w:t>
      </w:r>
      <w:r w:rsidRPr="006405D6">
        <w:rPr>
          <w:rFonts w:cs="Guttman Stam1"/>
          <w:u w:val="single"/>
          <w:rtl/>
        </w:rPr>
        <w:t>{יג}</w:t>
      </w:r>
      <w:r w:rsidRPr="006405D6">
        <w:rPr>
          <w:rFonts w:cs="Guttman Stam1"/>
          <w:rtl/>
        </w:rPr>
        <w:t> וְרָאָה הַכֹּהֵן וְהִנֵּה כִסְּתָה הַצָּרַעַת אֶת כָּל בְּשָׂרוֹ וְטִהַר אֶת הַנָּגַע כ</w:t>
      </w:r>
      <w:r>
        <w:rPr>
          <w:rFonts w:cs="Guttman Stam1"/>
          <w:rtl/>
        </w:rPr>
        <w:t>ֻּלּוֹ הָפַךְ לָבָן טָהוֹר הוּא</w:t>
      </w:r>
      <w:r>
        <w:rPr>
          <w:rFonts w:cs="Guttman Stam1" w:hint="cs"/>
          <w:rtl/>
        </w:rPr>
        <w:t xml:space="preserve"> </w:t>
      </w:r>
      <w:r>
        <w:rPr>
          <w:rFonts w:cs="David" w:hint="cs"/>
          <w:rtl/>
        </w:rPr>
        <w:t>- אפילו אם יש שער לבן! מדובר דוקא שהיה מוסגר או מוחלט ואז כולו הפך לבן. אבל אם מלכתחילה היה כולו לבן - דנים את זה כנגע רגיל.</w:t>
      </w:r>
      <w:bookmarkStart w:id="19" w:name="ויקראBפרק-יג-{יד}"/>
      <w:bookmarkEnd w:id="19"/>
      <w:r>
        <w:rPr>
          <w:rFonts w:cs="David" w:hint="cs"/>
          <w:rtl/>
        </w:rPr>
        <w:t xml:space="preserve"> </w:t>
      </w:r>
      <w:r w:rsidRPr="006405D6">
        <w:rPr>
          <w:rFonts w:cs="Guttman Stam1"/>
          <w:u w:val="single"/>
          <w:rtl/>
        </w:rPr>
        <w:lastRenderedPageBreak/>
        <w:t>{יד}</w:t>
      </w:r>
      <w:r w:rsidRPr="006405D6">
        <w:rPr>
          <w:rFonts w:cs="Guttman Stam1"/>
          <w:rtl/>
        </w:rPr>
        <w:t> וּבְיוֹם הֵרָאוֹת בּוֹ בָּשָׂר חַי יִטְמָא</w:t>
      </w:r>
      <w:r w:rsidRPr="006405D6">
        <w:rPr>
          <w:rFonts w:cs="David" w:hint="cs"/>
          <w:rtl/>
        </w:rPr>
        <w:t xml:space="preserve"> - אם אחרי כן חלק מהבשר יתרפא אז הוא מייד טמא כי </w:t>
      </w:r>
      <w:r>
        <w:rPr>
          <w:rFonts w:cs="David" w:hint="cs"/>
          <w:rtl/>
        </w:rPr>
        <w:t>זה בעצם נגע עם מחיה</w:t>
      </w:r>
      <w:r w:rsidRPr="006405D6">
        <w:rPr>
          <w:rFonts w:cs="David" w:hint="cs"/>
          <w:rtl/>
        </w:rPr>
        <w:t>.</w:t>
      </w:r>
      <w:bookmarkStart w:id="20" w:name="ויקראBפרק-יג-{טו}"/>
      <w:bookmarkEnd w:id="20"/>
      <w:r>
        <w:rPr>
          <w:rFonts w:cs="David" w:hint="cs"/>
          <w:rtl/>
        </w:rPr>
        <w:t xml:space="preserve"> </w:t>
      </w:r>
      <w:r w:rsidRPr="006405D6">
        <w:rPr>
          <w:rFonts w:cs="Guttman Stam1"/>
          <w:u w:val="single"/>
          <w:rtl/>
        </w:rPr>
        <w:t>{טו}</w:t>
      </w:r>
      <w:r w:rsidRPr="006405D6">
        <w:rPr>
          <w:rFonts w:cs="Guttman Stam1"/>
          <w:rtl/>
        </w:rPr>
        <w:t xml:space="preserve"> וְרָאָה הַכֹּהֵן אֶת הַבָּשָׂר הַחַי וְטִמְּאוֹ הַבָּשָׂר הַחַי טָמֵא הוּא צָרַעַת הוּא: </w:t>
      </w:r>
      <w:bookmarkStart w:id="21" w:name="ויקראBפרק-יג-{טז}"/>
      <w:bookmarkEnd w:id="21"/>
      <w:r w:rsidRPr="006405D6">
        <w:rPr>
          <w:rFonts w:cs="Guttman Stam1"/>
          <w:u w:val="single"/>
          <w:rtl/>
        </w:rPr>
        <w:t>{טז}</w:t>
      </w:r>
      <w:r w:rsidRPr="006405D6">
        <w:rPr>
          <w:rFonts w:cs="Guttman Stam1"/>
          <w:rtl/>
        </w:rPr>
        <w:t> אוֹ כִי יָשׁוּב הַבָּשָׂר הַחַי וְנֶהְפַּךְ לְלָבָן</w:t>
      </w:r>
      <w:r w:rsidRPr="006405D6">
        <w:rPr>
          <w:rFonts w:cs="David" w:hint="cs"/>
          <w:rtl/>
        </w:rPr>
        <w:t xml:space="preserve"> - אם הבשר החי יחזור להיות נגע לבן,</w:t>
      </w:r>
      <w:r w:rsidRPr="006405D6">
        <w:rPr>
          <w:rFonts w:cs="Guttman Stam1"/>
          <w:rtl/>
        </w:rPr>
        <w:t xml:space="preserve"> וּבָא אֶל הַכֹּהֵן: </w:t>
      </w:r>
      <w:bookmarkStart w:id="22" w:name="ויקראBפרק-יג-{יז}"/>
      <w:bookmarkEnd w:id="22"/>
      <w:r w:rsidRPr="006405D6">
        <w:rPr>
          <w:rFonts w:cs="Guttman Stam1"/>
          <w:u w:val="single"/>
          <w:rtl/>
        </w:rPr>
        <w:t>{יז}</w:t>
      </w:r>
      <w:r w:rsidRPr="006405D6">
        <w:rPr>
          <w:rFonts w:cs="Guttman Stam1"/>
          <w:rtl/>
        </w:rPr>
        <w:t> וְרָאָהוּ הַכֹּהֵן וְהִנֵּה נֶהְפַּךְ הַנֶּגַע לְלָבָן וְטִהַר הַכֹּהֵן אֶת הַנֶּגַע טָהוֹר הוּא</w:t>
      </w:r>
      <w:r>
        <w:rPr>
          <w:rFonts w:cs="David" w:hint="cs"/>
          <w:rtl/>
        </w:rPr>
        <w:t xml:space="preserve"> - כי חזר לו סימן הטהרה שפרחה הצרעת בכולו.</w:t>
      </w:r>
      <w:bookmarkStart w:id="23" w:name="ויקראBפרק-יג-{יח}"/>
      <w:bookmarkEnd w:id="23"/>
    </w:p>
    <w:p w:rsidR="007C3CBA" w:rsidRDefault="007C3CBA" w:rsidP="007C3CBA">
      <w:pPr>
        <w:pStyle w:val="Heading3"/>
        <w:rPr>
          <w:rFonts w:cs="Guttman Stam1"/>
          <w:sz w:val="20"/>
          <w:szCs w:val="20"/>
          <w:rtl/>
        </w:rPr>
      </w:pPr>
      <w:r>
        <w:rPr>
          <w:rFonts w:hint="cs"/>
          <w:rtl/>
        </w:rPr>
        <w:t>פסוק יח-כג: נגע במקום של שחין - הסגר שבוע אחד בלבד</w:t>
      </w:r>
    </w:p>
    <w:p w:rsidR="007C3CBA" w:rsidRPr="006405D6" w:rsidRDefault="007C3CBA" w:rsidP="007C3CBA">
      <w:pPr>
        <w:spacing w:before="100" w:beforeAutospacing="1" w:after="100" w:afterAutospacing="1" w:line="240" w:lineRule="auto"/>
        <w:jc w:val="both"/>
        <w:rPr>
          <w:rFonts w:cs="Guttman Stam1"/>
          <w:rtl/>
        </w:rPr>
      </w:pPr>
      <w:r w:rsidRPr="006405D6">
        <w:rPr>
          <w:rFonts w:cs="Guttman Stam1"/>
          <w:u w:val="single"/>
          <w:rtl/>
        </w:rPr>
        <w:t>{יח}</w:t>
      </w:r>
      <w:r w:rsidRPr="006405D6">
        <w:rPr>
          <w:rFonts w:cs="Guttman Stam1"/>
          <w:rtl/>
        </w:rPr>
        <w:t> וּבָשָׂר כִּי יִהְיֶה בוֹ בְעֹרוֹ שְׁחִין</w:t>
      </w:r>
      <w:r>
        <w:rPr>
          <w:rFonts w:cs="Guttman Stam1" w:hint="cs"/>
          <w:rtl/>
        </w:rPr>
        <w:t xml:space="preserve"> </w:t>
      </w:r>
      <w:r w:rsidRPr="006405D6">
        <w:rPr>
          <w:rFonts w:cs="David" w:hint="cs"/>
          <w:rtl/>
        </w:rPr>
        <w:t xml:space="preserve">- מכה </w:t>
      </w:r>
      <w:r>
        <w:rPr>
          <w:rFonts w:cs="David" w:hint="cs"/>
          <w:rtl/>
        </w:rPr>
        <w:t xml:space="preserve">מאבן או עץ </w:t>
      </w:r>
      <w:r w:rsidRPr="006405D6">
        <w:rPr>
          <w:rFonts w:cs="David" w:hint="cs"/>
          <w:rtl/>
        </w:rPr>
        <w:t>או דלקת</w:t>
      </w:r>
      <w:r w:rsidRPr="006405D6">
        <w:rPr>
          <w:rFonts w:cs="Guttman Stam1"/>
          <w:rtl/>
        </w:rPr>
        <w:t xml:space="preserve"> וְנִרְפָּא</w:t>
      </w:r>
      <w:r w:rsidRPr="006405D6">
        <w:rPr>
          <w:rFonts w:cs="David" w:hint="cs"/>
          <w:rtl/>
        </w:rPr>
        <w:t xml:space="preserve"> - מדובר </w:t>
      </w:r>
      <w:r>
        <w:rPr>
          <w:rFonts w:cs="David" w:hint="cs"/>
          <w:rtl/>
        </w:rPr>
        <w:t>שהתחיל להתרפא אבל עוד לא לגמרי (</w:t>
      </w:r>
      <w:r w:rsidRPr="006405D6">
        <w:rPr>
          <w:rFonts w:cs="David" w:hint="cs"/>
          <w:rtl/>
        </w:rPr>
        <w:t>אם נרפא לגמרי יש לו דין רגיל של נגע בעור הבשר. ואם לא התחיל בכלל להתרפא - אין בו דין צרעת בכלל</w:t>
      </w:r>
      <w:bookmarkStart w:id="24" w:name="ויקראBפרק-יג-{יט}"/>
      <w:bookmarkEnd w:id="24"/>
      <w:r>
        <w:rPr>
          <w:rFonts w:cs="David" w:hint="cs"/>
          <w:rtl/>
        </w:rPr>
        <w:t>).</w:t>
      </w:r>
      <w:r w:rsidRPr="006405D6">
        <w:rPr>
          <w:rFonts w:cs="David" w:hint="cs"/>
          <w:rtl/>
        </w:rPr>
        <w:t xml:space="preserve"> </w:t>
      </w:r>
      <w:r w:rsidRPr="006405D6">
        <w:rPr>
          <w:rFonts w:cs="Guttman Stam1"/>
          <w:u w:val="single"/>
          <w:rtl/>
        </w:rPr>
        <w:t>{יט}</w:t>
      </w:r>
      <w:r w:rsidRPr="006405D6">
        <w:rPr>
          <w:rFonts w:cs="Guttman Stam1"/>
          <w:rtl/>
        </w:rPr>
        <w:t> וְהָיָה בִּמְקוֹם הַשְּׁחִין שְׂאֵת לְבָנָה אוֹ בַהֶרֶת לְבָנָה אֲדַמְדָּמֶת</w:t>
      </w:r>
      <w:r>
        <w:rPr>
          <w:rFonts w:cs="David" w:hint="cs"/>
          <w:rtl/>
        </w:rPr>
        <w:t xml:space="preserve"> - גם נגע שיש בו קצת אדמו</w:t>
      </w:r>
      <w:r w:rsidRPr="006405D6">
        <w:rPr>
          <w:rFonts w:cs="David" w:hint="cs"/>
          <w:rtl/>
        </w:rPr>
        <w:t>מ</w:t>
      </w:r>
      <w:r>
        <w:rPr>
          <w:rFonts w:cs="David" w:hint="cs"/>
          <w:rtl/>
        </w:rPr>
        <w:t>י</w:t>
      </w:r>
      <w:r w:rsidRPr="006405D6">
        <w:rPr>
          <w:rFonts w:cs="David" w:hint="cs"/>
          <w:rtl/>
        </w:rPr>
        <w:t>ות יכול להיות נגע צרעת (זה לא רק במקרה של שחין. אלא שכאן זה יותר מצוי שתהיה בו אדמומיות)</w:t>
      </w:r>
      <w:r w:rsidRPr="006405D6">
        <w:rPr>
          <w:rFonts w:cs="Guttman Stam1"/>
          <w:rtl/>
        </w:rPr>
        <w:t xml:space="preserve"> וְנִרְאָה אֶל הַכֹּהֵן: </w:t>
      </w:r>
      <w:bookmarkStart w:id="25" w:name="ויקראBפרק-יג-{כ}"/>
      <w:bookmarkEnd w:id="25"/>
      <w:r w:rsidRPr="006405D6">
        <w:rPr>
          <w:rFonts w:cs="Guttman Stam1"/>
          <w:u w:val="single"/>
          <w:rtl/>
        </w:rPr>
        <w:t>{כ}</w:t>
      </w:r>
      <w:r w:rsidRPr="006405D6">
        <w:rPr>
          <w:rFonts w:cs="Guttman Stam1"/>
          <w:rtl/>
        </w:rPr>
        <w:t xml:space="preserve"> וְרָאָה הַכֹּהֵן וְהִנֵּה מַרְאֶהָ שָׁפָל מִן הָעוֹר וּשְׂעָרָהּ הָפַךְ לָבָן וְטִמְּאוֹ הַכֹּהֵן </w:t>
      </w:r>
      <w:r w:rsidRPr="006405D6">
        <w:rPr>
          <w:rFonts w:cs="David" w:hint="cs"/>
          <w:rtl/>
        </w:rPr>
        <w:t>-</w:t>
      </w:r>
      <w:r>
        <w:rPr>
          <w:rFonts w:cs="David" w:hint="cs"/>
          <w:rtl/>
        </w:rPr>
        <w:t xml:space="preserve"> כי יש בו את סימן הטומאה הראשון, אבל בשחין </w:t>
      </w:r>
      <w:r w:rsidRPr="00553DE2">
        <w:rPr>
          <w:rFonts w:cs="David" w:hint="cs"/>
          <w:b/>
          <w:bCs/>
          <w:u w:val="single"/>
          <w:rtl/>
        </w:rPr>
        <w:t>אין סימן טומאה של מחיה</w:t>
      </w:r>
      <w:r w:rsidRPr="00553DE2">
        <w:rPr>
          <w:rFonts w:cs="David" w:hint="cs"/>
          <w:b/>
          <w:bCs/>
          <w:rtl/>
        </w:rPr>
        <w:t>!</w:t>
      </w:r>
      <w:r w:rsidRPr="006405D6">
        <w:rPr>
          <w:rFonts w:cs="David" w:hint="cs"/>
          <w:rtl/>
        </w:rPr>
        <w:t xml:space="preserve"> </w:t>
      </w:r>
      <w:r w:rsidRPr="006405D6">
        <w:rPr>
          <w:rFonts w:cs="Guttman Stam1"/>
          <w:rtl/>
        </w:rPr>
        <w:t>נֶגַע צָרַעַת הִוא בַּשְּׁחִין פָּרָחָה</w:t>
      </w:r>
      <w:r w:rsidRPr="006405D6">
        <w:rPr>
          <w:rFonts w:cs="David" w:hint="cs"/>
          <w:rtl/>
        </w:rPr>
        <w:t xml:space="preserve"> - זו צרעת שהופיעה על המכה.</w:t>
      </w:r>
      <w:r w:rsidRPr="006405D6">
        <w:rPr>
          <w:rFonts w:cs="Guttman Stam1"/>
          <w:rtl/>
        </w:rPr>
        <w:t xml:space="preserve"> </w:t>
      </w:r>
      <w:bookmarkStart w:id="26" w:name="ויקראBפרק-יג-{כא}"/>
      <w:bookmarkEnd w:id="26"/>
      <w:r w:rsidRPr="006405D6">
        <w:rPr>
          <w:rFonts w:cs="Guttman Stam1"/>
          <w:u w:val="single"/>
          <w:rtl/>
        </w:rPr>
        <w:t>{כא}</w:t>
      </w:r>
      <w:r w:rsidRPr="006405D6">
        <w:rPr>
          <w:rFonts w:cs="Guttman Stam1"/>
          <w:rtl/>
        </w:rPr>
        <w:t xml:space="preserve"> וְאִם יִרְאֶנָּה הַכֹּהֵן וְהִנֵּה אֵין בָּהּ שֵׂעָר לָבָן וּשְׁפָלָה אֵינֶנָּה מִן הָעוֹר וְהִיא כֵהָה </w:t>
      </w:r>
      <w:r w:rsidRPr="006405D6">
        <w:rPr>
          <w:rFonts w:cs="David" w:hint="cs"/>
          <w:rtl/>
        </w:rPr>
        <w:t xml:space="preserve">- אם אין </w:t>
      </w:r>
      <w:r>
        <w:rPr>
          <w:rFonts w:cs="David" w:hint="cs"/>
          <w:rtl/>
        </w:rPr>
        <w:t>שער לבן היא נראית קצת יותר כהה ולא נראית שפלה מן העור (אבל היא לא כהה יותר מקרום ביצה! אלא יחסית לנגעים היא כהה כי אין שער לבן, כמו לעיל פסוק ד).</w:t>
      </w:r>
      <w:r w:rsidRPr="006405D6">
        <w:rPr>
          <w:rFonts w:cs="David" w:hint="cs"/>
          <w:rtl/>
        </w:rPr>
        <w:t xml:space="preserve"> </w:t>
      </w:r>
      <w:r w:rsidRPr="006405D6">
        <w:rPr>
          <w:rFonts w:cs="Guttman Stam1"/>
          <w:rtl/>
        </w:rPr>
        <w:t xml:space="preserve">וְהִסְגִּירוֹ הַכֹּהֵן שִׁבְעַת יָמִים: </w:t>
      </w:r>
      <w:bookmarkStart w:id="27" w:name="ויקראBפרק-יג-{כב}"/>
      <w:bookmarkEnd w:id="27"/>
      <w:r w:rsidRPr="006405D6">
        <w:rPr>
          <w:rFonts w:cs="Guttman Stam1"/>
          <w:u w:val="single"/>
          <w:rtl/>
        </w:rPr>
        <w:t>{כב}</w:t>
      </w:r>
      <w:r w:rsidRPr="006405D6">
        <w:rPr>
          <w:rFonts w:cs="Guttman Stam1"/>
          <w:rtl/>
        </w:rPr>
        <w:t xml:space="preserve"> וְאִם פָּשֹׂה תִפְשֶׂה בָּעוֹר </w:t>
      </w:r>
      <w:r w:rsidRPr="006405D6">
        <w:rPr>
          <w:rFonts w:cs="David" w:hint="cs"/>
          <w:rtl/>
        </w:rPr>
        <w:t xml:space="preserve">- אחרי השבוע של ההסגר- </w:t>
      </w:r>
      <w:r w:rsidRPr="006405D6">
        <w:rPr>
          <w:rFonts w:cs="Guttman Stam1"/>
          <w:rtl/>
        </w:rPr>
        <w:t xml:space="preserve">וְטִמֵּא הַכֹּהֵן אֹתוֹ נֶגַע הִוא: </w:t>
      </w:r>
      <w:bookmarkStart w:id="28" w:name="ויקראBפרק-יג-{כג}"/>
      <w:bookmarkEnd w:id="28"/>
      <w:r w:rsidRPr="006405D6">
        <w:rPr>
          <w:rFonts w:cs="Guttman Stam1"/>
          <w:u w:val="single"/>
          <w:rtl/>
        </w:rPr>
        <w:t>{כג}</w:t>
      </w:r>
      <w:r w:rsidRPr="006405D6">
        <w:rPr>
          <w:rFonts w:cs="Guttman Stam1"/>
          <w:rtl/>
        </w:rPr>
        <w:t> וְאִם תַּחְתֶּיהָ תַּעֲמֹד הַבַּהֶרֶת</w:t>
      </w:r>
      <w:r w:rsidRPr="006405D6">
        <w:rPr>
          <w:rFonts w:cs="David" w:hint="cs"/>
          <w:rtl/>
        </w:rPr>
        <w:t xml:space="preserve"> - אבל אם אחרי השבוע של ההסגר, הבהרת עומדת בדיוק במקומה, כלומר: </w:t>
      </w:r>
      <w:r w:rsidRPr="006405D6">
        <w:rPr>
          <w:rFonts w:cs="Guttman Stam1"/>
          <w:rtl/>
        </w:rPr>
        <w:t xml:space="preserve">לֹא פָשָׂתָה </w:t>
      </w:r>
      <w:r w:rsidRPr="006405D6">
        <w:rPr>
          <w:rFonts w:cs="David" w:hint="cs"/>
          <w:rtl/>
        </w:rPr>
        <w:t xml:space="preserve"> - היא לא גדלה, </w:t>
      </w:r>
      <w:r w:rsidRPr="006405D6">
        <w:rPr>
          <w:rFonts w:cs="Guttman Stam1"/>
          <w:rtl/>
        </w:rPr>
        <w:t>צָרֶבֶת הַשְּׁחִין הִוא</w:t>
      </w:r>
      <w:r w:rsidRPr="006405D6">
        <w:rPr>
          <w:rFonts w:cs="David" w:hint="cs"/>
          <w:rtl/>
        </w:rPr>
        <w:t xml:space="preserve"> - אז יודעים שזו רק צלקת מהשחין ולא צרעת.</w:t>
      </w:r>
      <w:r w:rsidRPr="006405D6">
        <w:rPr>
          <w:rFonts w:cs="Guttman Stam1"/>
          <w:rtl/>
        </w:rPr>
        <w:t xml:space="preserve"> וְטִהֲרוֹ הַכֹּהֵן</w:t>
      </w:r>
      <w:r w:rsidRPr="006405D6">
        <w:rPr>
          <w:rFonts w:cs="David" w:hint="cs"/>
          <w:rtl/>
        </w:rPr>
        <w:t xml:space="preserve"> - מייד הוא טהור (צריך טבילה) </w:t>
      </w:r>
      <w:r w:rsidRPr="006405D6">
        <w:rPr>
          <w:rFonts w:cs="David" w:hint="cs"/>
          <w:u w:val="single"/>
          <w:rtl/>
        </w:rPr>
        <w:t>ולא צריך עוד שבוע הסגר</w:t>
      </w:r>
      <w:r w:rsidRPr="006405D6">
        <w:rPr>
          <w:rFonts w:cs="David" w:hint="cs"/>
          <w:rtl/>
        </w:rPr>
        <w:t>! לעומת נגע בעור בריא שיש בו הסגר של שבועיים.</w:t>
      </w:r>
      <w:r w:rsidRPr="00553DE2">
        <w:rPr>
          <w:rFonts w:cs="David" w:hint="cs"/>
          <w:rtl/>
        </w:rPr>
        <w:t xml:space="preserve"> </w:t>
      </w:r>
      <w:r>
        <w:rPr>
          <w:rFonts w:cs="David" w:hint="cs"/>
          <w:rtl/>
        </w:rPr>
        <w:t>מפני ש</w:t>
      </w:r>
      <w:r w:rsidRPr="006405D6">
        <w:rPr>
          <w:rFonts w:cs="David" w:hint="cs"/>
          <w:rtl/>
        </w:rPr>
        <w:t xml:space="preserve">כאן יודעים שאם אחרי שבוע </w:t>
      </w:r>
      <w:r>
        <w:rPr>
          <w:rFonts w:cs="David" w:hint="cs"/>
          <w:rtl/>
        </w:rPr>
        <w:t>לא הופיעו סימני טומאה</w:t>
      </w:r>
      <w:r w:rsidRPr="006405D6">
        <w:rPr>
          <w:rFonts w:cs="David" w:hint="cs"/>
          <w:rtl/>
        </w:rPr>
        <w:t>, סימן שזה הכל היה בגלל השחין וזו לא צרעת.</w:t>
      </w:r>
      <w:r w:rsidRPr="006405D6">
        <w:rPr>
          <w:rFonts w:cs="Guttman Stam1"/>
          <w:rtl/>
        </w:rPr>
        <w:t xml:space="preserve"> </w:t>
      </w:r>
      <w:bookmarkStart w:id="29" w:name="ויקראBפרק-יג-{כד}"/>
      <w:bookmarkEnd w:id="29"/>
    </w:p>
    <w:p w:rsidR="007C3CBA" w:rsidRDefault="007C3CBA" w:rsidP="007C3CBA">
      <w:pPr>
        <w:pStyle w:val="Heading3"/>
        <w:rPr>
          <w:rFonts w:cs="Guttman Stam1"/>
          <w:sz w:val="20"/>
          <w:szCs w:val="20"/>
          <w:rtl/>
        </w:rPr>
      </w:pPr>
      <w:r>
        <w:rPr>
          <w:rFonts w:hint="cs"/>
          <w:rtl/>
        </w:rPr>
        <w:t>פסוק כד-כח: נגע במקום של כויה - הסגר שבוע אחד בלבד</w:t>
      </w:r>
    </w:p>
    <w:p w:rsidR="007C3CBA" w:rsidRDefault="007C3CBA" w:rsidP="007C3CBA">
      <w:pPr>
        <w:spacing w:before="100" w:beforeAutospacing="1" w:after="100" w:afterAutospacing="1" w:line="240" w:lineRule="auto"/>
        <w:jc w:val="both"/>
        <w:rPr>
          <w:rFonts w:cs="David"/>
          <w:rtl/>
        </w:rPr>
      </w:pPr>
      <w:r w:rsidRPr="006405D6">
        <w:rPr>
          <w:rFonts w:cs="Guttman Stam1"/>
          <w:u w:val="single"/>
          <w:rtl/>
        </w:rPr>
        <w:t>{כד}</w:t>
      </w:r>
      <w:r w:rsidRPr="006405D6">
        <w:rPr>
          <w:rFonts w:cs="Guttman Stam1"/>
          <w:rtl/>
        </w:rPr>
        <w:t> אוֹ בָשָׂר כִּי יִהְיֶה בְעֹרוֹ מִכְוַת אֵשׁ</w:t>
      </w:r>
      <w:r>
        <w:rPr>
          <w:rFonts w:cs="David" w:hint="cs"/>
          <w:rtl/>
        </w:rPr>
        <w:t xml:space="preserve"> - </w:t>
      </w:r>
      <w:r w:rsidRPr="006405D6">
        <w:rPr>
          <w:rFonts w:cs="David" w:hint="cs"/>
          <w:rtl/>
        </w:rPr>
        <w:t>כוויה</w:t>
      </w:r>
      <w:r>
        <w:rPr>
          <w:rFonts w:cs="David" w:hint="cs"/>
          <w:rtl/>
        </w:rPr>
        <w:t xml:space="preserve"> מאש, גחלים, ברזל מלובן או מים רותחים וכו' </w:t>
      </w:r>
      <w:r w:rsidRPr="006405D6">
        <w:rPr>
          <w:rFonts w:cs="Guttman Stam1"/>
          <w:rtl/>
        </w:rPr>
        <w:t>וְהָיְתָה מִחְיַת הַמִּכְוָה</w:t>
      </w:r>
      <w:r>
        <w:rPr>
          <w:rFonts w:cs="David" w:hint="cs"/>
          <w:rtl/>
        </w:rPr>
        <w:t xml:space="preserve"> </w:t>
      </w:r>
      <w:r w:rsidRPr="006405D6">
        <w:rPr>
          <w:rFonts w:cs="David" w:hint="cs"/>
          <w:rtl/>
        </w:rPr>
        <w:t xml:space="preserve">- הכויה התחילה להתרפא והופיעה עליה: </w:t>
      </w:r>
      <w:r w:rsidRPr="006405D6">
        <w:rPr>
          <w:rFonts w:cs="Guttman Stam1"/>
          <w:rtl/>
        </w:rPr>
        <w:t>בַּהֶרֶת לְבָנָה אֲדַמְדֶּמֶת אוֹ לְבָנָה</w:t>
      </w:r>
      <w:bookmarkStart w:id="30" w:name="ויקראBפרק-יג-{כה}"/>
      <w:bookmarkEnd w:id="30"/>
      <w:r w:rsidRPr="00553DE2">
        <w:rPr>
          <w:rFonts w:cs="Guttman Stam1" w:hint="cs"/>
          <w:rtl/>
        </w:rPr>
        <w:t>...</w:t>
      </w:r>
      <w:r w:rsidRPr="00553DE2">
        <w:rPr>
          <w:rFonts w:cs="David" w:hint="cs"/>
          <w:rtl/>
        </w:rPr>
        <w:t xml:space="preserve"> </w:t>
      </w:r>
      <w:bookmarkStart w:id="31" w:name="ויקראBפרק-יג-{כח}"/>
      <w:bookmarkEnd w:id="31"/>
      <w:r w:rsidRPr="00553DE2">
        <w:rPr>
          <w:rFonts w:cs="David" w:hint="cs"/>
          <w:rtl/>
        </w:rPr>
        <w:t>יש את אותו</w:t>
      </w:r>
      <w:r>
        <w:rPr>
          <w:rFonts w:cs="David" w:hint="cs"/>
          <w:rtl/>
        </w:rPr>
        <w:t xml:space="preserve"> הדין כמו בשחין: אם אין סימן טומאה הכהן מסגיר פעם אחת ואם גם אח"כ אין סימני טומאה - טהור</w:t>
      </w:r>
      <w:r w:rsidRPr="00553DE2">
        <w:rPr>
          <w:rFonts w:cs="David" w:hint="cs"/>
          <w:rtl/>
        </w:rPr>
        <w:t xml:space="preserve"> </w:t>
      </w:r>
      <w:r>
        <w:rPr>
          <w:rFonts w:cs="Guttman Stam1" w:hint="cs"/>
          <w:rtl/>
        </w:rPr>
        <w:t xml:space="preserve">... </w:t>
      </w:r>
      <w:r w:rsidRPr="006405D6">
        <w:rPr>
          <w:rFonts w:cs="Guttman Stam1"/>
          <w:rtl/>
        </w:rPr>
        <w:t>כִּי צָרֶבֶת הַמִּכְוָה הִוא</w:t>
      </w:r>
      <w:r w:rsidRPr="006405D6">
        <w:rPr>
          <w:rFonts w:cs="David" w:hint="cs"/>
          <w:rtl/>
        </w:rPr>
        <w:t xml:space="preserve"> - זו צלקת מהכוויה ולא</w:t>
      </w:r>
      <w:r>
        <w:rPr>
          <w:rFonts w:cs="David" w:hint="cs"/>
          <w:rtl/>
        </w:rPr>
        <w:t xml:space="preserve"> צרעת.</w:t>
      </w:r>
      <w:bookmarkStart w:id="32" w:name="ויקראBפרק-יג-{כט}"/>
      <w:bookmarkEnd w:id="32"/>
      <w:r>
        <w:rPr>
          <w:rFonts w:cs="David" w:hint="cs"/>
          <w:b/>
          <w:bCs/>
          <w:rtl/>
        </w:rPr>
        <w:t xml:space="preserve"> </w:t>
      </w:r>
      <w:r>
        <w:rPr>
          <w:rFonts w:cs="David" w:hint="cs"/>
          <w:b/>
          <w:bCs/>
          <w:rtl/>
        </w:rPr>
        <w:tab/>
      </w:r>
      <w:r>
        <w:rPr>
          <w:rFonts w:cs="David" w:hint="cs"/>
          <w:b/>
          <w:bCs/>
          <w:rtl/>
        </w:rPr>
        <w:tab/>
      </w:r>
      <w:r w:rsidRPr="00131FB6">
        <w:rPr>
          <w:rFonts w:cs="David" w:hint="cs"/>
          <w:b/>
          <w:bCs/>
          <w:rtl/>
        </w:rPr>
        <w:t>שאל</w:t>
      </w:r>
      <w:r>
        <w:rPr>
          <w:rFonts w:cs="David" w:hint="cs"/>
          <w:b/>
          <w:bCs/>
          <w:rtl/>
        </w:rPr>
        <w:t>נו:</w:t>
      </w:r>
      <w:r>
        <w:rPr>
          <w:rFonts w:cs="David" w:hint="cs"/>
          <w:rtl/>
        </w:rPr>
        <w:t xml:space="preserve"> הרי בשחין ובכויה זה אותו הדין, אז למה התורה מאריכה וכותבת את זה בנפרד?    </w:t>
      </w:r>
      <w:r w:rsidRPr="00131FB6">
        <w:rPr>
          <w:rFonts w:cs="David" w:hint="cs"/>
          <w:b/>
          <w:bCs/>
          <w:rtl/>
        </w:rPr>
        <w:t>תשובה:</w:t>
      </w:r>
      <w:r>
        <w:rPr>
          <w:rFonts w:cs="David" w:hint="cs"/>
          <w:rtl/>
        </w:rPr>
        <w:t xml:space="preserve">  קראנו ברש"י: זה כדי ללמד שנגע בשחין ונגע במכווה לא מצטרפים זה עם זה לשיעור גריס, כלומר:</w:t>
      </w:r>
      <w:r w:rsidRPr="000E255D">
        <w:rPr>
          <w:rFonts w:cs="David" w:hint="cs"/>
          <w:rtl/>
        </w:rPr>
        <w:t xml:space="preserve"> אם על השחין יש נגע</w:t>
      </w:r>
      <w:r>
        <w:rPr>
          <w:rFonts w:cs="David" w:hint="cs"/>
          <w:rtl/>
        </w:rPr>
        <w:t xml:space="preserve"> בגודל חצי גריס וצמוד לו יש נגע ע</w:t>
      </w:r>
      <w:r w:rsidRPr="00553DE2">
        <w:rPr>
          <w:rFonts w:cs="David" w:hint="cs"/>
          <w:rtl/>
        </w:rPr>
        <w:t>ל מכווה בגודל חצי גריס  - הם לא מצטרפים יחד  וטהור. וגם פשיון משחין למ</w:t>
      </w:r>
      <w:r>
        <w:rPr>
          <w:rFonts w:cs="David" w:hint="cs"/>
          <w:rtl/>
        </w:rPr>
        <w:t>כווה וההפך לא נחשב פש</w:t>
      </w:r>
      <w:r w:rsidRPr="00553DE2">
        <w:rPr>
          <w:rFonts w:cs="David" w:hint="cs"/>
          <w:rtl/>
        </w:rPr>
        <w:t>יון.</w:t>
      </w:r>
    </w:p>
    <w:p w:rsidR="00A00AF7" w:rsidRPr="00B762CA" w:rsidRDefault="00A00AF7" w:rsidP="00A00AF7">
      <w:pPr>
        <w:pStyle w:val="Heading3"/>
        <w:rPr>
          <w:sz w:val="20"/>
          <w:szCs w:val="20"/>
          <w:rtl/>
        </w:rPr>
      </w:pPr>
      <w:r>
        <w:rPr>
          <w:rFonts w:hint="cs"/>
          <w:rtl/>
        </w:rPr>
        <w:t xml:space="preserve">פסוק כט-לז: </w:t>
      </w:r>
      <w:r w:rsidRPr="00615776">
        <w:rPr>
          <w:rFonts w:hint="cs"/>
          <w:rtl/>
        </w:rPr>
        <w:t xml:space="preserve">נתק </w:t>
      </w:r>
      <w:r>
        <w:rPr>
          <w:rFonts w:hint="cs"/>
          <w:rtl/>
        </w:rPr>
        <w:t>- צרעת בראש או בזקן</w:t>
      </w:r>
    </w:p>
    <w:p w:rsidR="00A00AF7" w:rsidRPr="00D0274A" w:rsidRDefault="00A00AF7" w:rsidP="00A00AF7">
      <w:pPr>
        <w:jc w:val="both"/>
        <w:rPr>
          <w:rFonts w:cs="David"/>
          <w:rtl/>
        </w:rPr>
      </w:pPr>
      <w:r w:rsidRPr="00D0274A">
        <w:rPr>
          <w:rFonts w:cs="Guttman Stam1"/>
          <w:u w:val="single"/>
          <w:rtl/>
        </w:rPr>
        <w:t>{כט}</w:t>
      </w:r>
      <w:r w:rsidRPr="00D0274A">
        <w:rPr>
          <w:rFonts w:cs="Guttman Stam1"/>
          <w:rtl/>
        </w:rPr>
        <w:t> וְאִישׁ אוֹ אִשָּׁה כִּי יִהְיֶה בוֹ נָגַע בְּרֹאשׁ אוֹ בְזָקָן</w:t>
      </w:r>
      <w:r>
        <w:rPr>
          <w:rFonts w:cs="Guttman Stam1" w:hint="cs"/>
          <w:rtl/>
        </w:rPr>
        <w:t xml:space="preserve"> </w:t>
      </w:r>
      <w:r w:rsidRPr="00D0274A">
        <w:rPr>
          <w:rFonts w:cs="David" w:hint="cs"/>
          <w:rtl/>
        </w:rPr>
        <w:t>(אצל האיש) - נתק הוא נגע מיוחד רק לאזור הראש או הזקן. איך נראה הנתק? שיער נתלש ו</w:t>
      </w:r>
      <w:r w:rsidRPr="00D0274A">
        <w:rPr>
          <w:rFonts w:cs="David" w:hint="cs"/>
          <w:b/>
          <w:bCs/>
          <w:rtl/>
        </w:rPr>
        <w:t>ניתק</w:t>
      </w:r>
      <w:r>
        <w:rPr>
          <w:rFonts w:cs="David" w:hint="cs"/>
          <w:b/>
          <w:bCs/>
          <w:rtl/>
        </w:rPr>
        <w:t xml:space="preserve"> </w:t>
      </w:r>
      <w:r>
        <w:rPr>
          <w:rFonts w:cs="David" w:hint="cs"/>
          <w:rtl/>
        </w:rPr>
        <w:t xml:space="preserve">מן הראש או הזקן, </w:t>
      </w:r>
      <w:r w:rsidRPr="00D0274A">
        <w:rPr>
          <w:rFonts w:cs="David" w:hint="cs"/>
          <w:rtl/>
        </w:rPr>
        <w:t xml:space="preserve">בשטח של גריס </w:t>
      </w:r>
      <w:r>
        <w:rPr>
          <w:rFonts w:cs="David" w:hint="cs"/>
          <w:rtl/>
        </w:rPr>
        <w:t>לפחות</w:t>
      </w:r>
      <w:r w:rsidRPr="00D0274A">
        <w:rPr>
          <w:rFonts w:cs="David" w:hint="cs"/>
          <w:rtl/>
        </w:rPr>
        <w:t>.</w:t>
      </w:r>
      <w:bookmarkStart w:id="33" w:name="ויקראBפרק-יג-{ל}"/>
      <w:bookmarkEnd w:id="33"/>
      <w:r>
        <w:rPr>
          <w:rFonts w:cs="David" w:hint="cs"/>
          <w:rtl/>
        </w:rPr>
        <w:t xml:space="preserve"> יש מחלוקת האם יש גם שינוי מראה בעור באותו מקום או לא. </w:t>
      </w:r>
      <w:r w:rsidRPr="00D0274A">
        <w:rPr>
          <w:rFonts w:cs="Guttman Stam1"/>
          <w:u w:val="single"/>
          <w:rtl/>
        </w:rPr>
        <w:t>{ל}</w:t>
      </w:r>
      <w:r w:rsidRPr="00D0274A">
        <w:rPr>
          <w:rFonts w:cs="Guttman Stam1"/>
          <w:rtl/>
        </w:rPr>
        <w:t xml:space="preserve"> וְרָאָה הַכֹּהֵן אֶת הַנֶּגַע וְהִנֵּה מַרְאֵהוּ עָמֹק מִן הָעוֹר וּבוֹ שֵׂעָר צָהֹב דָּק </w:t>
      </w:r>
      <w:r w:rsidRPr="00D0274A">
        <w:rPr>
          <w:rFonts w:cs="David" w:hint="cs"/>
          <w:rtl/>
        </w:rPr>
        <w:t xml:space="preserve">- שער </w:t>
      </w:r>
      <w:r w:rsidRPr="00D0274A">
        <w:rPr>
          <w:rFonts w:cs="David" w:hint="cs"/>
          <w:u w:val="single"/>
          <w:rtl/>
        </w:rPr>
        <w:t>קצר</w:t>
      </w:r>
      <w:r w:rsidRPr="00D0274A">
        <w:rPr>
          <w:rFonts w:cs="David" w:hint="cs"/>
          <w:rtl/>
        </w:rPr>
        <w:t xml:space="preserve"> בצבע </w:t>
      </w:r>
      <w:r w:rsidRPr="00D0274A">
        <w:rPr>
          <w:rFonts w:cs="David" w:hint="cs"/>
          <w:u w:val="single"/>
          <w:rtl/>
        </w:rPr>
        <w:t>זהוב</w:t>
      </w:r>
      <w:r w:rsidRPr="00D0274A">
        <w:rPr>
          <w:rFonts w:cs="David" w:hint="cs"/>
          <w:rtl/>
        </w:rPr>
        <w:t xml:space="preserve"> (לפחות שתי שערות) הוא </w:t>
      </w:r>
      <w:r w:rsidRPr="00D0274A">
        <w:rPr>
          <w:rFonts w:cs="David" w:hint="cs"/>
          <w:b/>
          <w:bCs/>
          <w:u w:val="single"/>
          <w:rtl/>
        </w:rPr>
        <w:t>סימן הטומאה הראשון</w:t>
      </w:r>
      <w:r w:rsidRPr="00D0274A">
        <w:rPr>
          <w:rFonts w:cs="David" w:hint="cs"/>
          <w:rtl/>
        </w:rPr>
        <w:t xml:space="preserve"> בנתק.</w:t>
      </w:r>
      <w:r>
        <w:rPr>
          <w:rFonts w:cs="David" w:hint="cs"/>
          <w:rtl/>
        </w:rPr>
        <w:t xml:space="preserve"> </w:t>
      </w:r>
      <w:r w:rsidRPr="00D0274A">
        <w:rPr>
          <w:rFonts w:cs="Guttman Stam1"/>
          <w:rtl/>
        </w:rPr>
        <w:t>וְטִמֵּא אֹתוֹ הַכֹּהֵן נֶתֶק הוּא צָרַעַת הָרֹאשׁ אוֹ הַזָּקָן הוּא</w:t>
      </w:r>
      <w:r w:rsidRPr="00D0274A">
        <w:rPr>
          <w:rFonts w:cs="David" w:hint="cs"/>
          <w:rtl/>
        </w:rPr>
        <w:t xml:space="preserve"> - והוא מצורע מוחלט.</w:t>
      </w:r>
    </w:p>
    <w:p w:rsidR="00A00AF7" w:rsidRDefault="00A00AF7" w:rsidP="00A00AF7">
      <w:pPr>
        <w:jc w:val="both"/>
        <w:rPr>
          <w:rFonts w:cs="Guttman Stam1"/>
          <w:rtl/>
        </w:rPr>
      </w:pPr>
      <w:bookmarkStart w:id="34" w:name="ויקראBפרק-יג-{לא}"/>
      <w:bookmarkEnd w:id="34"/>
      <w:r w:rsidRPr="00D0274A">
        <w:rPr>
          <w:rFonts w:cs="Guttman Stam1"/>
          <w:u w:val="single"/>
          <w:rtl/>
        </w:rPr>
        <w:t>{לא}</w:t>
      </w:r>
      <w:r w:rsidRPr="00D0274A">
        <w:rPr>
          <w:rFonts w:cs="Guttman Stam1"/>
          <w:rtl/>
        </w:rPr>
        <w:t> וְכִי יִרְאֶה הַכֹּהֵן אֶת נֶגַע הַנֶּתֶק וְהִנֵּה אֵין מַרְאֵהוּ עָמֹק מִן הָעוֹר וְשֵׂעָר שָׁחֹר אֵין בּוֹ</w:t>
      </w:r>
      <w:r w:rsidRPr="00D0274A">
        <w:rPr>
          <w:rFonts w:cs="David" w:hint="cs"/>
          <w:rtl/>
        </w:rPr>
        <w:t xml:space="preserve"> - אם אין סימן טומאה בנתק, הכה</w:t>
      </w:r>
      <w:r>
        <w:rPr>
          <w:rFonts w:cs="David" w:hint="cs"/>
          <w:rtl/>
        </w:rPr>
        <w:t xml:space="preserve">ן יסגיר את האדם לשבעת ימים. גם </w:t>
      </w:r>
      <w:r w:rsidRPr="00D0274A">
        <w:rPr>
          <w:rFonts w:cs="David" w:hint="cs"/>
          <w:rtl/>
        </w:rPr>
        <w:t xml:space="preserve">למדנו מכאן </w:t>
      </w:r>
      <w:r w:rsidRPr="00D0274A">
        <w:rPr>
          <w:rFonts w:cs="David" w:hint="cs"/>
          <w:b/>
          <w:bCs/>
          <w:u w:val="single"/>
          <w:rtl/>
        </w:rPr>
        <w:t>סימן טהרה</w:t>
      </w:r>
      <w:r w:rsidRPr="00D0274A">
        <w:rPr>
          <w:rFonts w:cs="David" w:hint="cs"/>
          <w:rtl/>
        </w:rPr>
        <w:t xml:space="preserve"> בנתק: אם יש </w:t>
      </w:r>
      <w:r w:rsidRPr="00D0274A">
        <w:rPr>
          <w:rFonts w:cs="David" w:hint="cs"/>
          <w:b/>
          <w:bCs/>
          <w:rtl/>
        </w:rPr>
        <w:t>שער שחור</w:t>
      </w:r>
      <w:r w:rsidRPr="00D0274A">
        <w:rPr>
          <w:rFonts w:cs="David" w:hint="cs"/>
          <w:rtl/>
        </w:rPr>
        <w:t xml:space="preserve"> בנתק (לפחות שתי שערות</w:t>
      </w:r>
      <w:r>
        <w:rPr>
          <w:rFonts w:cs="David" w:hint="cs"/>
          <w:rtl/>
        </w:rPr>
        <w:t xml:space="preserve"> שחורות או בצבע אחר שאינו זהוב או לבן. הן באורך רגיל</w:t>
      </w:r>
      <w:r w:rsidRPr="00D0274A">
        <w:rPr>
          <w:rFonts w:cs="David" w:hint="cs"/>
          <w:rtl/>
        </w:rPr>
        <w:t>) הוא מציל מה</w:t>
      </w:r>
      <w:r>
        <w:rPr>
          <w:rFonts w:cs="David" w:hint="cs"/>
          <w:rtl/>
        </w:rPr>
        <w:t>טומאה והאדם טהור מיי</w:t>
      </w:r>
      <w:r w:rsidRPr="00D0274A">
        <w:rPr>
          <w:rFonts w:cs="David" w:hint="cs"/>
          <w:rtl/>
        </w:rPr>
        <w:t xml:space="preserve">ד, בלי הסגר (אפילו אם יש גם סימני טומאה). </w:t>
      </w:r>
      <w:r w:rsidRPr="00D0274A">
        <w:rPr>
          <w:rFonts w:cs="Guttman Stam1"/>
          <w:rtl/>
        </w:rPr>
        <w:t xml:space="preserve"> וְהִסְגִּיר הַכֹּהֵן אֶת נֶגַע הַנֶּתֶק שִׁבְעַת יָמִים: </w:t>
      </w:r>
      <w:bookmarkStart w:id="35" w:name="ויקראBפרק-יג-{לב}"/>
      <w:bookmarkEnd w:id="35"/>
      <w:r w:rsidRPr="00D0274A">
        <w:rPr>
          <w:rFonts w:cs="Guttman Stam1"/>
          <w:u w:val="single"/>
          <w:rtl/>
        </w:rPr>
        <w:t>{לב}</w:t>
      </w:r>
      <w:r w:rsidRPr="00D0274A">
        <w:rPr>
          <w:rFonts w:cs="Guttman Stam1"/>
          <w:rtl/>
        </w:rPr>
        <w:t> וְרָאָה הַכֹּהֵן אֶת הַנֶּגַע בַּיּוֹם הַשְּׁבִיעִי וְהִנֵּה לֹא פָשָׂה הַנֶּתֶק</w:t>
      </w:r>
      <w:r w:rsidRPr="00D0274A">
        <w:rPr>
          <w:rFonts w:cs="David" w:hint="cs"/>
          <w:rtl/>
        </w:rPr>
        <w:t xml:space="preserve"> - מכאן למדנו שאם הנתק כן גדל - האדם טמא. זה </w:t>
      </w:r>
      <w:r w:rsidRPr="00D0274A">
        <w:rPr>
          <w:rFonts w:cs="David" w:hint="cs"/>
          <w:b/>
          <w:bCs/>
          <w:u w:val="single"/>
          <w:rtl/>
        </w:rPr>
        <w:t>סימן טומאה שני</w:t>
      </w:r>
      <w:r w:rsidRPr="00D0274A">
        <w:rPr>
          <w:rFonts w:cs="David" w:hint="cs"/>
          <w:rtl/>
        </w:rPr>
        <w:t xml:space="preserve"> בנתק - פשיון.</w:t>
      </w:r>
      <w:r w:rsidRPr="00D0274A">
        <w:rPr>
          <w:rFonts w:cs="Guttman Stam1"/>
          <w:rtl/>
        </w:rPr>
        <w:t xml:space="preserve"> וְלֹא הָיָה בוֹ שֵׂעָר צָהֹב</w:t>
      </w:r>
      <w:r w:rsidRPr="00D0274A">
        <w:rPr>
          <w:rFonts w:cs="David" w:hint="cs"/>
          <w:rtl/>
        </w:rPr>
        <w:t xml:space="preserve"> - אבל אם היה בו שער צהוב - היה מוחלט.</w:t>
      </w:r>
      <w:r w:rsidRPr="00D0274A">
        <w:rPr>
          <w:rFonts w:cs="Guttman Stam1"/>
          <w:rtl/>
        </w:rPr>
        <w:t xml:space="preserve"> וּמַרְאֵה הַנֶּתֶק אֵין עָמֹק מִן הָעוֹר: </w:t>
      </w:r>
      <w:bookmarkStart w:id="36" w:name="ויקראBפרק-יג-{לג}"/>
      <w:bookmarkEnd w:id="36"/>
      <w:r w:rsidRPr="00D0274A">
        <w:rPr>
          <w:rFonts w:cs="Guttman Stam1"/>
          <w:u w:val="single"/>
          <w:rtl/>
        </w:rPr>
        <w:t>{לג}</w:t>
      </w:r>
      <w:r w:rsidRPr="00D0274A">
        <w:rPr>
          <w:rFonts w:cs="Guttman Stam1"/>
          <w:rtl/>
        </w:rPr>
        <w:t> וְהִתְגַּלָּח</w:t>
      </w:r>
      <w:r w:rsidRPr="00D0274A">
        <w:rPr>
          <w:rFonts w:cs="David" w:hint="cs"/>
          <w:rtl/>
        </w:rPr>
        <w:t xml:space="preserve"> - הוא מגלח את כל האזור שמסביב לנתק,</w:t>
      </w:r>
      <w:r w:rsidRPr="00D0274A">
        <w:rPr>
          <w:rFonts w:cs="Guttman Stam1"/>
          <w:rtl/>
        </w:rPr>
        <w:t xml:space="preserve"> וְאֶת הַנֶּתֶק לֹא יְגַלֵּחַ </w:t>
      </w:r>
      <w:r w:rsidRPr="00D0274A">
        <w:rPr>
          <w:rFonts w:cs="David" w:hint="cs"/>
          <w:rtl/>
        </w:rPr>
        <w:t xml:space="preserve">- </w:t>
      </w:r>
      <w:r>
        <w:rPr>
          <w:rFonts w:cs="David" w:hint="cs"/>
          <w:rtl/>
        </w:rPr>
        <w:t xml:space="preserve">(ועם הנתק. כמו 'את יעקב' - עם יעקב) </w:t>
      </w:r>
      <w:r w:rsidRPr="00D0274A">
        <w:rPr>
          <w:rFonts w:cs="David" w:hint="cs"/>
          <w:rtl/>
        </w:rPr>
        <w:t xml:space="preserve">ואת השער שצמוד לנתק לא יגלח אלא משאיר שתי שורות של שערות מכל צד. </w:t>
      </w:r>
      <w:r w:rsidRPr="00D0274A">
        <w:rPr>
          <w:rFonts w:cs="David" w:hint="cs"/>
          <w:b/>
          <w:bCs/>
          <w:rtl/>
        </w:rPr>
        <w:t>בשביל מה מגלח?</w:t>
      </w:r>
      <w:r w:rsidRPr="00D0274A">
        <w:rPr>
          <w:rFonts w:cs="David" w:hint="cs"/>
          <w:rtl/>
        </w:rPr>
        <w:t xml:space="preserve"> כדי שהכהן יוכל לבדוק יותר טוב האם </w:t>
      </w:r>
      <w:r w:rsidRPr="00D0274A">
        <w:rPr>
          <w:rFonts w:cs="David" w:hint="cs"/>
          <w:rtl/>
        </w:rPr>
        <w:lastRenderedPageBreak/>
        <w:t>פשה הנתק בהסגר השני. הוא יבדוק את שתי השערות שלא גילחו - האם הן ניתקו או לא (עיין בנצי"ב למה לא עושים את זה כבר בהסגר הראשון).</w:t>
      </w:r>
      <w:r>
        <w:rPr>
          <w:rFonts w:cs="David" w:hint="cs"/>
          <w:rtl/>
        </w:rPr>
        <w:t xml:space="preserve"> </w:t>
      </w:r>
      <w:r w:rsidRPr="00D0274A">
        <w:rPr>
          <w:rFonts w:cs="Guttman Stam1"/>
          <w:rtl/>
        </w:rPr>
        <w:t>וְהִסְגִּיר הַכֹּהֵן אֶת הַנֶּתֶק שִׁבְעַת יָמִים שֵׁנִית:</w:t>
      </w:r>
      <w:bookmarkStart w:id="37" w:name="ויקראBפרק-יג-{לד}"/>
      <w:bookmarkEnd w:id="37"/>
    </w:p>
    <w:p w:rsidR="00A00AF7" w:rsidRPr="00D0274A" w:rsidRDefault="00A00AF7" w:rsidP="00A00AF7">
      <w:pPr>
        <w:jc w:val="both"/>
        <w:rPr>
          <w:rFonts w:cs="Guttman Stam1"/>
          <w:rtl/>
        </w:rPr>
      </w:pPr>
      <w:r w:rsidRPr="00D0274A">
        <w:rPr>
          <w:rFonts w:cs="Guttman Stam1"/>
          <w:u w:val="single"/>
          <w:rtl/>
        </w:rPr>
        <w:t>{לד}</w:t>
      </w:r>
      <w:r w:rsidRPr="00D0274A">
        <w:rPr>
          <w:rFonts w:cs="Guttman Stam1"/>
          <w:rtl/>
        </w:rPr>
        <w:t> וְרָאָה הַכֹּהֵן אֶת הַנֶּתֶק בַּיּוֹם הַשְּׁבִיעִי וְהִנֵּה לֹא פָשָׂה הַנֶּתֶק בָּעוֹר וּמַרְאֵהוּ אֵינֶנּוּ עָמֹק מִן הָעוֹר וְטִהַר אֹתוֹ הַכֹּהֵן</w:t>
      </w:r>
      <w:r w:rsidRPr="00D0274A">
        <w:rPr>
          <w:rFonts w:cs="David" w:hint="cs"/>
          <w:rtl/>
        </w:rPr>
        <w:t xml:space="preserve"> - אם אין סימני טומאה גם אחרי השבוע השני האדם טהור.</w:t>
      </w:r>
      <w:r w:rsidRPr="00D0274A">
        <w:rPr>
          <w:rFonts w:cs="Guttman Stam1"/>
          <w:rtl/>
        </w:rPr>
        <w:t xml:space="preserve"> וְכִבֶּס בְּגָדָיו וְטָהֵר</w:t>
      </w:r>
      <w:r w:rsidRPr="00D0274A">
        <w:rPr>
          <w:rFonts w:cs="David" w:hint="cs"/>
          <w:rtl/>
        </w:rPr>
        <w:t xml:space="preserve"> - הוא ובגדיו צריכים טבילה כי היה מצורע מוסגר.</w:t>
      </w:r>
      <w:bookmarkStart w:id="38" w:name="ויקראBפרק-יג-{לה}"/>
      <w:bookmarkEnd w:id="38"/>
      <w:r w:rsidRPr="00D0274A">
        <w:rPr>
          <w:rFonts w:cs="Guttman Stam1"/>
          <w:u w:val="single"/>
          <w:rtl/>
        </w:rPr>
        <w:t>{לה}</w:t>
      </w:r>
      <w:r w:rsidRPr="00D0274A">
        <w:rPr>
          <w:rFonts w:cs="Guttman Stam1"/>
          <w:rtl/>
        </w:rPr>
        <w:t> וְאִם פָּשֹׂה יִפְשֶׂה הַנֶּתֶק בָּעוֹר אַחֲרֵי טָהֳרָתוֹ</w:t>
      </w:r>
      <w:r w:rsidRPr="00D0274A">
        <w:rPr>
          <w:rFonts w:cs="David" w:hint="cs"/>
          <w:rtl/>
        </w:rPr>
        <w:t xml:space="preserve"> - אחרי שהכהן אמר לו שהוא טהור.</w:t>
      </w:r>
      <w:bookmarkStart w:id="39" w:name="ויקראBפרק-יג-{לו}"/>
      <w:bookmarkEnd w:id="39"/>
      <w:r w:rsidRPr="00D0274A">
        <w:rPr>
          <w:rFonts w:cs="Guttman Stam1"/>
          <w:u w:val="single"/>
          <w:rtl/>
        </w:rPr>
        <w:t>{לו}</w:t>
      </w:r>
      <w:r w:rsidRPr="00D0274A">
        <w:rPr>
          <w:rFonts w:cs="Guttman Stam1"/>
          <w:rtl/>
        </w:rPr>
        <w:t> וְרָאָהוּ הַכֹּהֵן וְהִנֵּה פָּשָׂה הַנֶּתֶק בָּעוֹר</w:t>
      </w:r>
      <w:r w:rsidRPr="00D0274A">
        <w:rPr>
          <w:rFonts w:cs="Guttman Stam1" w:hint="cs"/>
          <w:rtl/>
        </w:rPr>
        <w:t>,</w:t>
      </w:r>
      <w:r w:rsidRPr="00D0274A">
        <w:rPr>
          <w:rFonts w:cs="Guttman Stam1"/>
          <w:rtl/>
        </w:rPr>
        <w:t xml:space="preserve"> לֹא יְבַקֵּר</w:t>
      </w:r>
      <w:r>
        <w:rPr>
          <w:rFonts w:cs="Guttman Stam1" w:hint="cs"/>
          <w:rtl/>
        </w:rPr>
        <w:t xml:space="preserve"> </w:t>
      </w:r>
      <w:r w:rsidRPr="00D0274A">
        <w:rPr>
          <w:rFonts w:cs="Guttman Stam1"/>
          <w:rtl/>
        </w:rPr>
        <w:t xml:space="preserve">הַכֹּהֵן לַשֵּׂעָר הַצָּהֹב </w:t>
      </w:r>
      <w:r w:rsidRPr="00D0274A">
        <w:rPr>
          <w:rFonts w:cs="David" w:hint="cs"/>
          <w:rtl/>
        </w:rPr>
        <w:t>- הכהן לא צריך לבדוק ולחפש שער צהוב, כי ג</w:t>
      </w:r>
      <w:r>
        <w:rPr>
          <w:rFonts w:cs="David" w:hint="cs"/>
          <w:rtl/>
        </w:rPr>
        <w:t>ם בלי זה האדם טמא בגלל שהנתק פשה</w:t>
      </w:r>
      <w:r w:rsidRPr="00D0274A">
        <w:rPr>
          <w:rFonts w:cs="David" w:hint="cs"/>
          <w:rtl/>
        </w:rPr>
        <w:t>.</w:t>
      </w:r>
      <w:r>
        <w:rPr>
          <w:rFonts w:cs="David" w:hint="cs"/>
          <w:rtl/>
        </w:rPr>
        <w:t xml:space="preserve"> </w:t>
      </w:r>
      <w:r w:rsidRPr="00D0274A">
        <w:rPr>
          <w:rFonts w:cs="Guttman Stam1"/>
          <w:rtl/>
        </w:rPr>
        <w:t>טָמֵא הוּא</w:t>
      </w:r>
      <w:r w:rsidRPr="00D0274A">
        <w:rPr>
          <w:rFonts w:cs="David" w:hint="cs"/>
          <w:rtl/>
        </w:rPr>
        <w:t xml:space="preserve"> - מייד הוא מצורע מוחלט ולא צריך הסגר.</w:t>
      </w:r>
      <w:bookmarkStart w:id="40" w:name="ויקראBפרק-יג-{לז}"/>
      <w:bookmarkEnd w:id="40"/>
      <w:r w:rsidRPr="00D0274A">
        <w:rPr>
          <w:rFonts w:cs="Guttman Stam1"/>
          <w:u w:val="single"/>
          <w:rtl/>
        </w:rPr>
        <w:t>{לז}</w:t>
      </w:r>
      <w:r w:rsidRPr="00D0274A">
        <w:rPr>
          <w:rFonts w:cs="Guttman Stam1"/>
          <w:rtl/>
        </w:rPr>
        <w:t> </w:t>
      </w:r>
      <w:r w:rsidRPr="00D0274A">
        <w:rPr>
          <w:rFonts w:cs="David" w:hint="cs"/>
          <w:rtl/>
        </w:rPr>
        <w:t xml:space="preserve">מדבר שוב על סוף ההסגר השני: </w:t>
      </w:r>
      <w:r w:rsidRPr="00D0274A">
        <w:rPr>
          <w:rFonts w:cs="Guttman Stam1"/>
          <w:rtl/>
        </w:rPr>
        <w:t>וְאִם בְּעֵינָיו</w:t>
      </w:r>
      <w:r w:rsidRPr="00D0274A">
        <w:rPr>
          <w:rFonts w:cs="David" w:hint="cs"/>
          <w:rtl/>
        </w:rPr>
        <w:t xml:space="preserve"> - באותו גודל</w:t>
      </w:r>
      <w:r w:rsidRPr="00D0274A">
        <w:rPr>
          <w:rFonts w:cs="Guttman Stam1"/>
          <w:rtl/>
        </w:rPr>
        <w:t xml:space="preserve"> עָמַד הַנֶּתֶק</w:t>
      </w:r>
      <w:r w:rsidRPr="00D0274A">
        <w:rPr>
          <w:rFonts w:cs="Guttman Stam1" w:hint="cs"/>
          <w:rtl/>
        </w:rPr>
        <w:t>,</w:t>
      </w:r>
      <w:r w:rsidRPr="00D0274A">
        <w:rPr>
          <w:rFonts w:cs="Guttman Stam1"/>
          <w:rtl/>
        </w:rPr>
        <w:t xml:space="preserve"> וְשֵׂעָר שָׁחֹר צָמַח בּוֹ </w:t>
      </w:r>
      <w:r w:rsidRPr="00D0274A">
        <w:rPr>
          <w:rFonts w:cs="David" w:hint="cs"/>
          <w:rtl/>
        </w:rPr>
        <w:t xml:space="preserve">- </w:t>
      </w:r>
      <w:r>
        <w:rPr>
          <w:rFonts w:cs="David" w:hint="cs"/>
          <w:rtl/>
        </w:rPr>
        <w:t xml:space="preserve"> </w:t>
      </w:r>
      <w:r w:rsidRPr="00D0274A">
        <w:rPr>
          <w:rFonts w:cs="David" w:hint="cs"/>
          <w:b/>
          <w:bCs/>
          <w:rtl/>
        </w:rPr>
        <w:t>או</w:t>
      </w:r>
      <w:r w:rsidRPr="00D0274A">
        <w:rPr>
          <w:rFonts w:cs="David" w:hint="cs"/>
          <w:rtl/>
        </w:rPr>
        <w:t xml:space="preserve"> שצמח בו שער שחור. </w:t>
      </w:r>
      <w:r w:rsidRPr="00D0274A">
        <w:rPr>
          <w:rFonts w:cs="Guttman Stam1"/>
          <w:rtl/>
        </w:rPr>
        <w:t xml:space="preserve">נִרְפָּא הַנֶּתֶק טָהוֹר הוּא וְטִהֲרוֹ הַכֹּהֵן: </w:t>
      </w:r>
      <w:bookmarkStart w:id="41" w:name="ויקראBפרק-יג-{לח}"/>
      <w:bookmarkEnd w:id="41"/>
    </w:p>
    <w:p w:rsidR="00A00AF7" w:rsidRPr="00D0274A" w:rsidRDefault="00A00AF7" w:rsidP="00A00AF7">
      <w:pPr>
        <w:pStyle w:val="Heading3"/>
        <w:rPr>
          <w:rtl/>
        </w:rPr>
      </w:pPr>
      <w:r w:rsidRPr="00D0274A">
        <w:rPr>
          <w:rFonts w:hint="cs"/>
          <w:rtl/>
        </w:rPr>
        <w:t>פסוק לח-לט: בוהק</w:t>
      </w:r>
      <w:r>
        <w:rPr>
          <w:rFonts w:hint="cs"/>
          <w:rtl/>
        </w:rPr>
        <w:t xml:space="preserve"> </w:t>
      </w:r>
      <w:r w:rsidRPr="00D0274A">
        <w:rPr>
          <w:rFonts w:hint="cs"/>
          <w:rtl/>
        </w:rPr>
        <w:t>- מראה טהור</w:t>
      </w:r>
    </w:p>
    <w:p w:rsidR="00A00AF7" w:rsidRPr="00D0274A" w:rsidRDefault="00A00AF7" w:rsidP="00A00AF7">
      <w:pPr>
        <w:spacing w:before="100" w:beforeAutospacing="1" w:after="100" w:afterAutospacing="1" w:line="240" w:lineRule="auto"/>
        <w:jc w:val="both"/>
        <w:rPr>
          <w:rFonts w:cs="David"/>
          <w:color w:val="000000" w:themeColor="text1"/>
          <w:rtl/>
        </w:rPr>
      </w:pPr>
      <w:r>
        <w:rPr>
          <w:rFonts w:cs="David" w:hint="cs"/>
          <w:rtl/>
        </w:rPr>
        <w:t>יש ארבעה</w:t>
      </w:r>
      <w:r w:rsidRPr="006405D6">
        <w:rPr>
          <w:rFonts w:cs="David" w:hint="cs"/>
          <w:rtl/>
        </w:rPr>
        <w:t xml:space="preserve"> סוגים של </w:t>
      </w:r>
      <w:r>
        <w:rPr>
          <w:rFonts w:cs="David" w:hint="cs"/>
          <w:rtl/>
        </w:rPr>
        <w:t xml:space="preserve">מראות </w:t>
      </w:r>
      <w:r w:rsidRPr="006405D6">
        <w:rPr>
          <w:rFonts w:cs="David" w:hint="cs"/>
          <w:rtl/>
        </w:rPr>
        <w:t xml:space="preserve">נגעים, בגוונים שונים של צבע לבן: </w:t>
      </w:r>
      <w:r w:rsidRPr="006405D6">
        <w:rPr>
          <w:rFonts w:cs="David" w:hint="cs"/>
          <w:b/>
          <w:bCs/>
          <w:rtl/>
        </w:rPr>
        <w:t>בהרת</w:t>
      </w:r>
      <w:r w:rsidRPr="006405D6">
        <w:rPr>
          <w:rFonts w:cs="David" w:hint="cs"/>
          <w:rtl/>
        </w:rPr>
        <w:t xml:space="preserve"> הכי בהירה</w:t>
      </w:r>
      <w:r>
        <w:rPr>
          <w:rFonts w:cs="David" w:hint="cs"/>
          <w:rtl/>
        </w:rPr>
        <w:t xml:space="preserve"> </w:t>
      </w:r>
      <w:r w:rsidRPr="006405D6">
        <w:rPr>
          <w:rFonts w:cs="David" w:hint="cs"/>
          <w:rtl/>
        </w:rPr>
        <w:t xml:space="preserve">- כמו שלג. </w:t>
      </w:r>
      <w:r w:rsidRPr="006405D6">
        <w:rPr>
          <w:rFonts w:cs="David" w:hint="cs"/>
          <w:b/>
          <w:bCs/>
          <w:rtl/>
        </w:rPr>
        <w:t>שאת</w:t>
      </w:r>
      <w:r w:rsidRPr="006405D6">
        <w:rPr>
          <w:rFonts w:cs="David" w:hint="cs"/>
          <w:rtl/>
        </w:rPr>
        <w:t xml:space="preserve"> פחות בהירה </w:t>
      </w:r>
      <w:r>
        <w:rPr>
          <w:rFonts w:cs="David" w:hint="cs"/>
          <w:rtl/>
        </w:rPr>
        <w:t xml:space="preserve">- כמו צמר של כבש בן יומו. </w:t>
      </w:r>
      <w:r w:rsidRPr="00553DE2">
        <w:rPr>
          <w:rFonts w:cs="David" w:hint="cs"/>
          <w:b/>
          <w:bCs/>
          <w:rtl/>
        </w:rPr>
        <w:t>ספחת</w:t>
      </w:r>
      <w:r w:rsidRPr="00553DE2">
        <w:rPr>
          <w:rFonts w:cs="David" w:hint="cs"/>
          <w:rtl/>
        </w:rPr>
        <w:t xml:space="preserve"> </w:t>
      </w:r>
      <w:r>
        <w:rPr>
          <w:rFonts w:cs="David" w:hint="cs"/>
          <w:rtl/>
        </w:rPr>
        <w:t xml:space="preserve">(כלומר טפלה, מצטרפת) </w:t>
      </w:r>
      <w:r w:rsidRPr="00553DE2">
        <w:rPr>
          <w:rFonts w:cs="David" w:hint="cs"/>
          <w:rtl/>
        </w:rPr>
        <w:t>מתחלקת לשני מראות:</w:t>
      </w:r>
      <w:r>
        <w:rPr>
          <w:rFonts w:cs="David" w:hint="cs"/>
          <w:b/>
          <w:bCs/>
          <w:rtl/>
        </w:rPr>
        <w:t xml:space="preserve"> </w:t>
      </w:r>
      <w:r w:rsidRPr="00553DE2">
        <w:rPr>
          <w:rFonts w:cs="David" w:hint="cs"/>
          <w:b/>
          <w:bCs/>
          <w:rtl/>
        </w:rPr>
        <w:t>ספחת הבהרת</w:t>
      </w:r>
      <w:r>
        <w:rPr>
          <w:rFonts w:cs="David" w:hint="cs"/>
          <w:rtl/>
        </w:rPr>
        <w:t xml:space="preserve"> - לבן </w:t>
      </w:r>
      <w:r>
        <w:rPr>
          <w:rFonts w:cs="David" w:hint="cs"/>
          <w:color w:val="000000" w:themeColor="text1"/>
          <w:rtl/>
        </w:rPr>
        <w:t>כמו הסיד שצובעים בו את קירות ההיכל בבית המקדש.</w:t>
      </w:r>
      <w:r>
        <w:rPr>
          <w:rFonts w:cs="David" w:hint="cs"/>
          <w:b/>
          <w:bCs/>
          <w:color w:val="000000" w:themeColor="text1"/>
          <w:rtl/>
        </w:rPr>
        <w:t xml:space="preserve"> </w:t>
      </w:r>
      <w:r w:rsidRPr="00005F7B">
        <w:rPr>
          <w:rFonts w:cs="David" w:hint="cs"/>
          <w:b/>
          <w:bCs/>
          <w:color w:val="000000" w:themeColor="text1"/>
          <w:rtl/>
        </w:rPr>
        <w:t xml:space="preserve">ספחת השאת </w:t>
      </w:r>
      <w:r>
        <w:rPr>
          <w:rFonts w:cs="David" w:hint="cs"/>
          <w:color w:val="000000" w:themeColor="text1"/>
          <w:rtl/>
        </w:rPr>
        <w:t xml:space="preserve">- כמו הקרום של הביצה (שמתחת לקליפה). </w:t>
      </w:r>
      <w:r>
        <w:rPr>
          <w:rFonts w:cs="David" w:hint="cs"/>
          <w:rtl/>
        </w:rPr>
        <w:t xml:space="preserve"> אין הבדל בין ארבעת המראות</w:t>
      </w:r>
      <w:r w:rsidRPr="006405D6">
        <w:rPr>
          <w:rFonts w:cs="David" w:hint="cs"/>
          <w:rtl/>
        </w:rPr>
        <w:t xml:space="preserve"> מבחינת הדינים. אבל אם הנגע כהה יותר (נוטה </w:t>
      </w:r>
      <w:r>
        <w:rPr>
          <w:rFonts w:cs="David" w:hint="cs"/>
          <w:rtl/>
        </w:rPr>
        <w:t xml:space="preserve">יותר </w:t>
      </w:r>
      <w:r w:rsidRPr="006405D6">
        <w:rPr>
          <w:rFonts w:cs="David" w:hint="cs"/>
          <w:rtl/>
        </w:rPr>
        <w:t>לאפור) - טהור</w:t>
      </w:r>
      <w:r>
        <w:rPr>
          <w:rFonts w:cs="David" w:hint="cs"/>
          <w:rtl/>
        </w:rPr>
        <w:t xml:space="preserve"> ונקרא 'בוהק'.</w:t>
      </w:r>
    </w:p>
    <w:p w:rsidR="00A00AF7" w:rsidRDefault="00A00AF7" w:rsidP="00A00AF7">
      <w:pPr>
        <w:jc w:val="both"/>
        <w:rPr>
          <w:rFonts w:cs="David"/>
          <w:rtl/>
        </w:rPr>
      </w:pPr>
      <w:r w:rsidRPr="00D0274A">
        <w:rPr>
          <w:rFonts w:cs="Guttman Stam1"/>
          <w:u w:val="single"/>
          <w:rtl/>
        </w:rPr>
        <w:t>{לח}</w:t>
      </w:r>
      <w:r w:rsidRPr="00D0274A">
        <w:rPr>
          <w:rFonts w:cs="Guttman Stam1"/>
          <w:rtl/>
        </w:rPr>
        <w:t> וְאִישׁ אוֹ אִשָּׁה כִּי יִהְיֶה בְעוֹר בְּשָׂרָם בֶּהָרֹת</w:t>
      </w:r>
      <w:r w:rsidRPr="00D0274A">
        <w:rPr>
          <w:rFonts w:cs="David" w:hint="cs"/>
          <w:rtl/>
        </w:rPr>
        <w:t xml:space="preserve"> - כתמים</w:t>
      </w:r>
      <w:r w:rsidRPr="00D0274A">
        <w:rPr>
          <w:rFonts w:cs="Guttman Stam1"/>
          <w:rtl/>
        </w:rPr>
        <w:t xml:space="preserve"> בֶּהָרֹת לְבָנֹת</w:t>
      </w:r>
      <w:r w:rsidRPr="00D0274A">
        <w:rPr>
          <w:rFonts w:cs="David" w:hint="cs"/>
          <w:rtl/>
        </w:rPr>
        <w:t xml:space="preserve"> - כתמים לבנים.</w:t>
      </w:r>
      <w:bookmarkStart w:id="42" w:name="ויקראBפרק-יג-{לט}"/>
      <w:bookmarkEnd w:id="42"/>
      <w:r>
        <w:rPr>
          <w:rFonts w:cs="David" w:hint="cs"/>
          <w:rtl/>
        </w:rPr>
        <w:t xml:space="preserve"> </w:t>
      </w:r>
      <w:r w:rsidRPr="00D0274A">
        <w:rPr>
          <w:rFonts w:cs="Guttman Stam1"/>
          <w:u w:val="single"/>
          <w:rtl/>
        </w:rPr>
        <w:t>{לט}</w:t>
      </w:r>
      <w:r w:rsidRPr="00D0274A">
        <w:rPr>
          <w:rFonts w:cs="Guttman Stam1"/>
          <w:rtl/>
        </w:rPr>
        <w:t> וְרָאָה הַכֹּהֵן וְהִנֵּה בְעוֹר בְּשָׂרָם בֶּהָרֹת כֵּהוֹת לְבָנֹת</w:t>
      </w:r>
      <w:r>
        <w:rPr>
          <w:rFonts w:cs="David" w:hint="cs"/>
          <w:rtl/>
        </w:rPr>
        <w:t xml:space="preserve"> - הכהן </w:t>
      </w:r>
      <w:r w:rsidRPr="00D0274A">
        <w:rPr>
          <w:rFonts w:cs="David" w:hint="cs"/>
          <w:rtl/>
        </w:rPr>
        <w:t>רואה שהגוון ש</w:t>
      </w:r>
      <w:r>
        <w:rPr>
          <w:rFonts w:cs="David" w:hint="cs"/>
          <w:rtl/>
        </w:rPr>
        <w:t xml:space="preserve">ל הכתמים הלבנים כהה יותר מקרום </w:t>
      </w:r>
      <w:r w:rsidRPr="00D0274A">
        <w:rPr>
          <w:rFonts w:cs="David" w:hint="cs"/>
          <w:rtl/>
        </w:rPr>
        <w:t>ביצה.</w:t>
      </w:r>
      <w:r w:rsidRPr="00D0274A">
        <w:rPr>
          <w:rFonts w:cs="Guttman Stam1"/>
          <w:rtl/>
        </w:rPr>
        <w:t xml:space="preserve"> בֹּהַק הוּא</w:t>
      </w:r>
      <w:r w:rsidRPr="00D0274A">
        <w:rPr>
          <w:rFonts w:cs="David" w:hint="cs"/>
          <w:rtl/>
        </w:rPr>
        <w:t xml:space="preserve"> - זה בוהק ולא צרעת [נקרא 'בוהק' כי הוא יותר בהיר ומבהיק משאר העור] </w:t>
      </w:r>
      <w:r w:rsidRPr="00D0274A">
        <w:rPr>
          <w:rFonts w:cs="Guttman Stam1"/>
          <w:rtl/>
        </w:rPr>
        <w:t>פָּרַח בָּעוֹר טָהוֹר הוּא</w:t>
      </w:r>
      <w:r w:rsidRPr="00D0274A">
        <w:rPr>
          <w:rFonts w:cs="David" w:hint="cs"/>
          <w:rtl/>
        </w:rPr>
        <w:t xml:space="preserve"> - ולא צריך הסגר כלל.</w:t>
      </w:r>
      <w:r>
        <w:rPr>
          <w:rFonts w:cs="David" w:hint="cs"/>
          <w:rtl/>
        </w:rPr>
        <w:t xml:space="preserve"> </w:t>
      </w:r>
      <w:r>
        <w:rPr>
          <w:rFonts w:cs="David" w:hint="cs"/>
          <w:rtl/>
        </w:rPr>
        <w:tab/>
      </w:r>
      <w:r>
        <w:rPr>
          <w:rFonts w:cs="David" w:hint="cs"/>
          <w:rtl/>
        </w:rPr>
        <w:tab/>
      </w:r>
      <w:r>
        <w:rPr>
          <w:rFonts w:cs="David" w:hint="cs"/>
          <w:rtl/>
        </w:rPr>
        <w:tab/>
      </w:r>
    </w:p>
    <w:p w:rsidR="00A00AF7" w:rsidRPr="00D0274A" w:rsidRDefault="00A00AF7" w:rsidP="00A00AF7">
      <w:pPr>
        <w:jc w:val="both"/>
        <w:rPr>
          <w:rFonts w:cs="David"/>
          <w:rtl/>
        </w:rPr>
      </w:pPr>
      <w:r>
        <w:rPr>
          <w:rFonts w:cs="David" w:hint="cs"/>
          <w:rtl/>
        </w:rPr>
        <w:t>[למעלה בפס' ו למדנו על 'מספחת' שהיא ג"כ שם של נגע טהור. אבל שם מדובר שהנגע הוא בהיר אך לא הופיעו בו סימני טומאה אחרי שני הסגרים ולכן טהור]</w:t>
      </w:r>
    </w:p>
    <w:p w:rsidR="00A00AF7" w:rsidRPr="00D0274A" w:rsidRDefault="00A00AF7" w:rsidP="00A00AF7">
      <w:pPr>
        <w:pStyle w:val="Heading3"/>
        <w:rPr>
          <w:rFonts w:cs="Guttman Stam1"/>
          <w:rtl/>
        </w:rPr>
      </w:pPr>
      <w:bookmarkStart w:id="43" w:name="ויקראBפרק-יג-{מ}"/>
      <w:bookmarkEnd w:id="43"/>
      <w:r w:rsidRPr="00D0274A">
        <w:rPr>
          <w:rFonts w:hint="cs"/>
          <w:rtl/>
        </w:rPr>
        <w:t>פסוק מ-מד: קרחת וגבחת</w:t>
      </w:r>
      <w:r>
        <w:rPr>
          <w:rFonts w:hint="cs"/>
          <w:rtl/>
        </w:rPr>
        <w:t xml:space="preserve"> </w:t>
      </w:r>
      <w:r w:rsidRPr="00D0274A">
        <w:rPr>
          <w:rFonts w:hint="cs"/>
          <w:rtl/>
        </w:rPr>
        <w:t xml:space="preserve">- דינם כמו צרעת עור הבשר ולא כמו ראש וזקן </w:t>
      </w:r>
    </w:p>
    <w:p w:rsidR="00A00AF7" w:rsidRPr="00D0274A" w:rsidRDefault="00A00AF7" w:rsidP="00A00AF7">
      <w:pPr>
        <w:jc w:val="both"/>
        <w:rPr>
          <w:rFonts w:cs="David"/>
          <w:b/>
          <w:bCs/>
          <w:u w:val="single"/>
          <w:rtl/>
        </w:rPr>
      </w:pPr>
      <w:r w:rsidRPr="00D0274A">
        <w:rPr>
          <w:rFonts w:cs="Guttman Stam1"/>
          <w:u w:val="single"/>
          <w:rtl/>
        </w:rPr>
        <w:t>{מ}</w:t>
      </w:r>
      <w:r w:rsidRPr="00D0274A">
        <w:rPr>
          <w:rFonts w:cs="Guttman Stam1"/>
          <w:rtl/>
        </w:rPr>
        <w:t> וְאִישׁ כִּי יִמָּרֵט</w:t>
      </w:r>
      <w:r>
        <w:rPr>
          <w:rFonts w:cs="Guttman Stam1" w:hint="cs"/>
          <w:rtl/>
        </w:rPr>
        <w:t xml:space="preserve"> </w:t>
      </w:r>
      <w:r w:rsidRPr="00D0274A">
        <w:rPr>
          <w:rFonts w:cs="Guttman Stam1"/>
          <w:rtl/>
        </w:rPr>
        <w:t xml:space="preserve">רֹאשׁוֹ </w:t>
      </w:r>
      <w:r w:rsidRPr="00D0274A">
        <w:rPr>
          <w:rFonts w:cs="David" w:hint="cs"/>
          <w:rtl/>
        </w:rPr>
        <w:t>- נשר כל שער ראשו</w:t>
      </w:r>
      <w:r>
        <w:rPr>
          <w:rFonts w:cs="David" w:hint="cs"/>
          <w:rtl/>
        </w:rPr>
        <w:t xml:space="preserve"> </w:t>
      </w:r>
      <w:r w:rsidRPr="00D0274A">
        <w:rPr>
          <w:rFonts w:cs="David" w:hint="cs"/>
          <w:rtl/>
        </w:rPr>
        <w:t>מהקודקוד אחורה עד העורף</w:t>
      </w:r>
      <w:r>
        <w:rPr>
          <w:rFonts w:cs="David" w:hint="cs"/>
          <w:rtl/>
        </w:rPr>
        <w:t xml:space="preserve"> </w:t>
      </w:r>
      <w:r w:rsidRPr="00D0274A">
        <w:rPr>
          <w:rFonts w:cs="Guttman Stam1"/>
          <w:rtl/>
        </w:rPr>
        <w:t>קֵרֵחַ הוּא</w:t>
      </w:r>
      <w:r w:rsidRPr="00D0274A">
        <w:rPr>
          <w:rFonts w:cs="David" w:hint="cs"/>
          <w:rtl/>
        </w:rPr>
        <w:t xml:space="preserve"> - נקרא קרח.</w:t>
      </w:r>
      <w:r>
        <w:rPr>
          <w:rFonts w:cs="David" w:hint="cs"/>
          <w:rtl/>
        </w:rPr>
        <w:t xml:space="preserve"> </w:t>
      </w:r>
      <w:r w:rsidRPr="00D0274A">
        <w:rPr>
          <w:rFonts w:cs="Guttman Stam1"/>
          <w:rtl/>
        </w:rPr>
        <w:t>טָהוֹר הוּא</w:t>
      </w:r>
      <w:r w:rsidRPr="00D0274A">
        <w:rPr>
          <w:rFonts w:cs="David" w:hint="cs"/>
          <w:rtl/>
        </w:rPr>
        <w:t xml:space="preserve"> - אינו נטמא שם בנתקים אלא בנגעים של עור הבשר.</w:t>
      </w:r>
      <w:bookmarkStart w:id="44" w:name="ויקראBפרק-יג-{מא}"/>
      <w:bookmarkEnd w:id="44"/>
      <w:r w:rsidRPr="00D0274A">
        <w:rPr>
          <w:rFonts w:cs="Guttman Stam1"/>
          <w:u w:val="single"/>
          <w:rtl/>
        </w:rPr>
        <w:t>{מא}</w:t>
      </w:r>
      <w:r w:rsidRPr="00D0274A">
        <w:rPr>
          <w:rFonts w:cs="Guttman Stam1"/>
          <w:rtl/>
        </w:rPr>
        <w:t> וְאִם מִפְּאַת פָּנָיו יִמָּרֵט רֹאשׁוֹ</w:t>
      </w:r>
      <w:r w:rsidRPr="00D0274A">
        <w:rPr>
          <w:rFonts w:cs="David" w:hint="cs"/>
          <w:rtl/>
        </w:rPr>
        <w:t xml:space="preserve"> - אם נשר כל השער מהקודקוד קדימה כלפי הפנים</w:t>
      </w:r>
      <w:r>
        <w:rPr>
          <w:rFonts w:cs="Guttman Stam1" w:hint="cs"/>
          <w:rtl/>
        </w:rPr>
        <w:t xml:space="preserve"> </w:t>
      </w:r>
      <w:r w:rsidRPr="00D0274A">
        <w:rPr>
          <w:rFonts w:cs="Guttman Stam1"/>
          <w:rtl/>
        </w:rPr>
        <w:t>גִּבֵּחַ הוּא</w:t>
      </w:r>
      <w:r w:rsidRPr="00D0274A">
        <w:rPr>
          <w:rFonts w:cs="David" w:hint="cs"/>
          <w:rtl/>
        </w:rPr>
        <w:t xml:space="preserve"> - נקרא גיבח.</w:t>
      </w:r>
      <w:r w:rsidRPr="00D0274A">
        <w:rPr>
          <w:rFonts w:cs="Guttman Stam1"/>
          <w:rtl/>
        </w:rPr>
        <w:t xml:space="preserve"> טָהוֹר הוּא</w:t>
      </w:r>
      <w:r w:rsidRPr="00D0274A">
        <w:rPr>
          <w:rFonts w:cs="David" w:hint="cs"/>
          <w:rtl/>
        </w:rPr>
        <w:t xml:space="preserve"> - אינו נטמא שם בנתקים אלא בנגעים של עור הבשר.</w:t>
      </w:r>
      <w:bookmarkStart w:id="45" w:name="ויקראBפרק-יג-{מב}"/>
      <w:bookmarkEnd w:id="45"/>
      <w:r w:rsidRPr="00D0274A">
        <w:rPr>
          <w:rFonts w:cs="Guttman Stam1"/>
          <w:u w:val="single"/>
          <w:rtl/>
        </w:rPr>
        <w:t>{מב}</w:t>
      </w:r>
      <w:r w:rsidRPr="00D0274A">
        <w:rPr>
          <w:rFonts w:cs="Guttman Stam1"/>
          <w:rtl/>
        </w:rPr>
        <w:t xml:space="preserve"> וְכִי יִהְיֶה בַקָּרַחַת אוֹ בַגַּבַּחַת נֶגַע לָבָן אֲדַמְדָּם צָרַעַת פֹּרַחַת הִוא בְּקָרַחְתּוֹ אוֹ בְגַבַּחְתּוֹ: </w:t>
      </w:r>
      <w:bookmarkStart w:id="46" w:name="ויקראBפרק-יג-{מג}"/>
      <w:bookmarkEnd w:id="46"/>
      <w:r w:rsidRPr="00D0274A">
        <w:rPr>
          <w:rFonts w:cs="Guttman Stam1"/>
          <w:u w:val="single"/>
          <w:rtl/>
        </w:rPr>
        <w:t>{מג}</w:t>
      </w:r>
      <w:r w:rsidRPr="00D0274A">
        <w:rPr>
          <w:rFonts w:cs="Guttman Stam1"/>
          <w:rtl/>
        </w:rPr>
        <w:t xml:space="preserve"> וְרָאָה אֹתוֹ הַכֹּהֵן וְהִנֵּה שְׂאֵת הַנֶּגַע לְבָנָה אֲדַמְדֶּמֶת בְּקָרַחְתּוֹ אוֹ בְגַבַּחְתּוֹ כְּמַרְאֵה צָרַעַת עוֹר בָּשָׂר: </w:t>
      </w:r>
      <w:bookmarkStart w:id="47" w:name="ויקראBפרק-יג-{מד}"/>
      <w:bookmarkEnd w:id="47"/>
      <w:r w:rsidRPr="00D0274A">
        <w:rPr>
          <w:rFonts w:cs="Guttman Stam1"/>
          <w:u w:val="single"/>
          <w:rtl/>
        </w:rPr>
        <w:t>{מד}</w:t>
      </w:r>
      <w:r w:rsidRPr="00D0274A">
        <w:rPr>
          <w:rFonts w:cs="Guttman Stam1"/>
          <w:rtl/>
        </w:rPr>
        <w:t> אִישׁ צָרוּעַ הוּא טָמֵא הוּא טַמֵּא יְטַמְּאֶנּוּ הַכֹּהֵן בְּרֹאשׁוֹ נִגְעוֹ</w:t>
      </w:r>
      <w:bookmarkStart w:id="48" w:name="ויקראBפרק-יג-{מה}"/>
      <w:bookmarkEnd w:id="48"/>
      <w:r w:rsidRPr="00D0274A">
        <w:rPr>
          <w:rFonts w:cs="David" w:hint="cs"/>
          <w:rtl/>
        </w:rPr>
        <w:t xml:space="preserve"> - לפי סימני הטומאה של צרעת עור בשר: בשר חי בתוך הנגע או פשיון (אבל לא שער לבן כי מדובר שנשר כל השער). </w:t>
      </w:r>
    </w:p>
    <w:p w:rsidR="00A00AF7" w:rsidRPr="00D0274A" w:rsidRDefault="00A00AF7" w:rsidP="00A00AF7">
      <w:pPr>
        <w:pStyle w:val="Heading3"/>
        <w:rPr>
          <w:rFonts w:cs="Guttman Stam1"/>
          <w:rtl/>
        </w:rPr>
      </w:pPr>
      <w:r w:rsidRPr="00D0274A">
        <w:rPr>
          <w:rFonts w:hint="cs"/>
          <w:rtl/>
        </w:rPr>
        <w:t>פסוק מה-מו: דיני המצורע</w:t>
      </w:r>
    </w:p>
    <w:p w:rsidR="00A00AF7" w:rsidRPr="00D0274A" w:rsidRDefault="00A00AF7" w:rsidP="00A00AF7">
      <w:pPr>
        <w:jc w:val="both"/>
        <w:rPr>
          <w:rFonts w:cs="David"/>
          <w:rtl/>
        </w:rPr>
      </w:pPr>
      <w:r w:rsidRPr="00D0274A">
        <w:rPr>
          <w:rFonts w:cs="Guttman Stam1"/>
          <w:u w:val="single"/>
          <w:rtl/>
        </w:rPr>
        <w:t>{מה}</w:t>
      </w:r>
      <w:r w:rsidRPr="00D0274A">
        <w:rPr>
          <w:rFonts w:cs="Guttman Stam1"/>
          <w:rtl/>
        </w:rPr>
        <w:t xml:space="preserve"> וְהַצָּרוּעַ אֲשֶׁר בּוֹ הַנֶּגַע בְּגָדָיו יִהְיוּ פְרֻמִים </w:t>
      </w:r>
      <w:r w:rsidRPr="00D0274A">
        <w:rPr>
          <w:rFonts w:cs="David" w:hint="cs"/>
          <w:rtl/>
        </w:rPr>
        <w:t>- קרועים</w:t>
      </w:r>
      <w:r>
        <w:rPr>
          <w:rFonts w:cs="David" w:hint="cs"/>
          <w:rtl/>
        </w:rPr>
        <w:t>. עושה קריעה בבגדים כמו אבל.</w:t>
      </w:r>
      <w:r w:rsidRPr="00D0274A">
        <w:rPr>
          <w:rFonts w:cs="David" w:hint="cs"/>
          <w:rtl/>
        </w:rPr>
        <w:t xml:space="preserve"> </w:t>
      </w:r>
      <w:r w:rsidRPr="00D0274A">
        <w:rPr>
          <w:rFonts w:cs="Guttman Stam1"/>
          <w:rtl/>
        </w:rPr>
        <w:t xml:space="preserve">וְרֹאשׁוֹ יִהְיֶה פָרוּעַ </w:t>
      </w:r>
      <w:r w:rsidRPr="00D0274A">
        <w:rPr>
          <w:rFonts w:cs="David" w:hint="cs"/>
          <w:rtl/>
        </w:rPr>
        <w:t xml:space="preserve">- מגדל שער ולא מסתפר. </w:t>
      </w:r>
      <w:r w:rsidRPr="00D0274A">
        <w:rPr>
          <w:rFonts w:cs="Guttman Stam1"/>
          <w:rtl/>
        </w:rPr>
        <w:t xml:space="preserve">וְעַל שָׂפָם יַעְטֶה </w:t>
      </w:r>
      <w:r w:rsidRPr="00D0274A">
        <w:rPr>
          <w:rFonts w:cs="David" w:hint="cs"/>
          <w:rtl/>
        </w:rPr>
        <w:t xml:space="preserve">- עוטף את ראשו ופניו עד שפמו בבגד ורק עיניו מגולות. </w:t>
      </w:r>
      <w:r w:rsidRPr="00D0274A">
        <w:rPr>
          <w:rFonts w:cs="Guttman Stam1"/>
          <w:rtl/>
        </w:rPr>
        <w:t>וְטָמֵא טָמֵא יִקְרָא</w:t>
      </w:r>
      <w:r>
        <w:rPr>
          <w:rFonts w:cs="David" w:hint="cs"/>
          <w:rtl/>
        </w:rPr>
        <w:t xml:space="preserve"> </w:t>
      </w:r>
      <w:r w:rsidRPr="00D0274A">
        <w:rPr>
          <w:rFonts w:cs="David" w:hint="cs"/>
          <w:rtl/>
        </w:rPr>
        <w:t>- מודיע למי שעובר לידו שהוא טמא כדי שיתרחקו ממנו</w:t>
      </w:r>
      <w:bookmarkStart w:id="49" w:name="ויקראBפרק-יג-{מו}"/>
      <w:bookmarkEnd w:id="49"/>
      <w:r>
        <w:rPr>
          <w:rFonts w:cs="David" w:hint="cs"/>
          <w:rtl/>
        </w:rPr>
        <w:t xml:space="preserve"> ולא יכנסו איתו תחת גג אחד כי הוא גם מטמא באוהל. </w:t>
      </w:r>
      <w:r w:rsidRPr="00D0274A">
        <w:rPr>
          <w:rFonts w:cs="Guttman Stam1"/>
          <w:u w:val="single"/>
          <w:rtl/>
        </w:rPr>
        <w:t>{מו}</w:t>
      </w:r>
      <w:r w:rsidRPr="00D0274A">
        <w:rPr>
          <w:rFonts w:cs="Guttman Stam1"/>
          <w:rtl/>
        </w:rPr>
        <w:t> כָּל יְמֵי אֲשֶׁר הַנֶּגַע בּוֹ יִטְמָא טָמֵא הוּא</w:t>
      </w:r>
      <w:r w:rsidRPr="00D0274A">
        <w:rPr>
          <w:rFonts w:cs="David" w:hint="cs"/>
          <w:rtl/>
        </w:rPr>
        <w:t xml:space="preserve"> - המצורע הוא אב הטומאה ומטמא אדם וכלים במגעו וטומאת משא את מי שנושאו וגם מטמא את כל מה שנמצא בבית שנכנס אליו.</w:t>
      </w:r>
      <w:r w:rsidRPr="00D0274A">
        <w:rPr>
          <w:rFonts w:cs="Guttman Stam1"/>
          <w:rtl/>
        </w:rPr>
        <w:t xml:space="preserve"> בָּדָד יֵשֵׁב</w:t>
      </w:r>
      <w:r w:rsidRPr="00D0274A">
        <w:rPr>
          <w:rFonts w:cs="David" w:hint="cs"/>
          <w:rtl/>
        </w:rPr>
        <w:t xml:space="preserve"> - הוא לא נמצא עם אנשים אחרים ואפילו לא עם טמאים מסוג אחר: זבים וטמאי מתים [מותר לו להיות רק עם מצורעים אחרים].</w:t>
      </w:r>
      <w:r w:rsidRPr="00D0274A">
        <w:rPr>
          <w:rFonts w:cs="Guttman Stam1"/>
          <w:rtl/>
        </w:rPr>
        <w:t xml:space="preserve"> מִחוּץ לַמַּחֲנֶה מוֹשָׁבוֹ</w:t>
      </w:r>
      <w:r>
        <w:rPr>
          <w:rFonts w:cs="Guttman Stam1" w:hint="cs"/>
          <w:rtl/>
        </w:rPr>
        <w:t xml:space="preserve"> </w:t>
      </w:r>
      <w:r>
        <w:rPr>
          <w:rFonts w:cs="David" w:hint="cs"/>
          <w:rtl/>
        </w:rPr>
        <w:t xml:space="preserve">- </w:t>
      </w:r>
      <w:r w:rsidRPr="00D0274A">
        <w:rPr>
          <w:rFonts w:cs="David" w:hint="cs"/>
          <w:rtl/>
        </w:rPr>
        <w:t>מחוץ לשלשת המחנות: שכינה, לויה וישראל.</w:t>
      </w:r>
      <w:r>
        <w:rPr>
          <w:rFonts w:cs="David" w:hint="cs"/>
          <w:rtl/>
        </w:rPr>
        <w:t xml:space="preserve"> בא"י - מחוץ לירושלים ומחוץ לכל ערים מוקפות חומה (משנה כלים פרק א).</w:t>
      </w:r>
      <w:r w:rsidRPr="00D0274A">
        <w:rPr>
          <w:rFonts w:cs="David" w:hint="cs"/>
          <w:rtl/>
        </w:rPr>
        <w:t xml:space="preserve"> </w:t>
      </w:r>
      <w:r w:rsidRPr="00D0274A">
        <w:rPr>
          <w:rFonts w:cs="David" w:hint="cs"/>
          <w:rtl/>
        </w:rPr>
        <w:tab/>
      </w:r>
    </w:p>
    <w:p w:rsidR="00A00AF7" w:rsidRDefault="00A00AF7" w:rsidP="00A00AF7">
      <w:pPr>
        <w:jc w:val="both"/>
        <w:rPr>
          <w:rFonts w:asciiTheme="minorBidi" w:hAnsiTheme="minorBidi" w:cs="Guttman Stam1"/>
          <w:b/>
          <w:rtl/>
        </w:rPr>
      </w:pPr>
      <w:r w:rsidRPr="00D0274A">
        <w:rPr>
          <w:rFonts w:cs="David" w:hint="cs"/>
          <w:rtl/>
        </w:rPr>
        <w:t xml:space="preserve"> כל הדינים האלה הם ב</w:t>
      </w:r>
      <w:r w:rsidRPr="00D0274A">
        <w:rPr>
          <w:rFonts w:cs="David" w:hint="cs"/>
          <w:b/>
          <w:bCs/>
          <w:rtl/>
        </w:rPr>
        <w:t>מצורע מוחלט</w:t>
      </w:r>
      <w:r w:rsidRPr="00D0274A">
        <w:rPr>
          <w:rFonts w:cs="David" w:hint="cs"/>
          <w:rtl/>
        </w:rPr>
        <w:t>. מה הדין ב</w:t>
      </w:r>
      <w:r w:rsidRPr="00D0274A">
        <w:rPr>
          <w:rFonts w:cs="David" w:hint="cs"/>
          <w:b/>
          <w:bCs/>
          <w:rtl/>
        </w:rPr>
        <w:t>מצורע מוסגר</w:t>
      </w:r>
      <w:r w:rsidRPr="00D0274A">
        <w:rPr>
          <w:rFonts w:cs="David" w:hint="cs"/>
          <w:rtl/>
        </w:rPr>
        <w:t>? לא פורע ולא פורם ולא צריך לעטות על  שפם. אבל  הוא כן טמא ומטמא אחרים, משולח מחוץ למחנה וקורא 'טמא טמא'.</w:t>
      </w:r>
      <w:r>
        <w:rPr>
          <w:rFonts w:cs="David" w:hint="cs"/>
          <w:rtl/>
        </w:rPr>
        <w:t xml:space="preserve">  כמו שכתוב ב</w:t>
      </w:r>
      <w:r w:rsidRPr="00D0274A">
        <w:rPr>
          <w:rFonts w:cs="David" w:hint="cs"/>
          <w:rtl/>
        </w:rPr>
        <w:t xml:space="preserve">מסכת מגילה א;ז -  </w:t>
      </w:r>
      <w:r w:rsidRPr="00D0274A">
        <w:rPr>
          <w:rFonts w:cs="Guttman-Aram" w:hint="cs"/>
          <w:rtl/>
        </w:rPr>
        <w:t>אין בין מצורע מוסגר למצורע מוחלט אלא פריעה ופרימה.</w:t>
      </w:r>
      <w:r>
        <w:rPr>
          <w:rFonts w:asciiTheme="minorBidi" w:hAnsiTheme="minorBidi" w:cs="Guttman Stam1" w:hint="cs"/>
          <w:b/>
          <w:rtl/>
        </w:rPr>
        <w:t>.</w:t>
      </w:r>
    </w:p>
    <w:p w:rsidR="0055763C" w:rsidRDefault="0055763C" w:rsidP="00A00AF7">
      <w:pPr>
        <w:jc w:val="both"/>
        <w:rPr>
          <w:rFonts w:asciiTheme="minorBidi" w:hAnsiTheme="minorBidi" w:cs="Guttman Stam1"/>
          <w:b/>
          <w:rtl/>
        </w:rPr>
      </w:pPr>
    </w:p>
    <w:p w:rsidR="0055763C" w:rsidRPr="004E36FD" w:rsidRDefault="0055763C" w:rsidP="0055763C">
      <w:pPr>
        <w:pStyle w:val="Heading2"/>
        <w:rPr>
          <w:sz w:val="32"/>
          <w:szCs w:val="32"/>
          <w:rtl/>
        </w:rPr>
      </w:pPr>
      <w:r>
        <w:rPr>
          <w:rFonts w:hint="cs"/>
          <w:rtl/>
        </w:rPr>
        <w:lastRenderedPageBreak/>
        <w:t>פרק יג פסוק מז-נט: צרעת הבגד</w:t>
      </w:r>
    </w:p>
    <w:p w:rsidR="0055763C" w:rsidRDefault="0055763C" w:rsidP="0055763C">
      <w:pPr>
        <w:spacing w:before="100" w:beforeAutospacing="1" w:after="100" w:afterAutospacing="1" w:line="240" w:lineRule="auto"/>
        <w:jc w:val="both"/>
        <w:rPr>
          <w:rFonts w:ascii="Times New Roman" w:eastAsia="Times New Roman" w:hAnsi="Times New Roman" w:cs="David"/>
          <w:color w:val="000000" w:themeColor="text1"/>
          <w:rtl/>
        </w:rPr>
      </w:pPr>
      <w:r>
        <w:rPr>
          <w:rFonts w:ascii="Times New Roman" w:eastAsia="Times New Roman" w:hAnsi="Times New Roman" w:cs="David" w:hint="cs"/>
          <w:color w:val="000000" w:themeColor="text1"/>
          <w:rtl/>
        </w:rPr>
        <w:t xml:space="preserve">יש להדגיש כמה זה דבר לא טבעי שיש נגע בבגד והכל בא כדי להחזיר בתשובה את החוטא בלשה"ר (עי' רמב"ן פס' מז). </w:t>
      </w:r>
      <w:r>
        <w:rPr>
          <w:rFonts w:ascii="Times New Roman" w:eastAsia="Times New Roman" w:hAnsi="Times New Roman" w:cs="David" w:hint="cs"/>
          <w:color w:val="000000" w:themeColor="text1"/>
          <w:rtl/>
        </w:rPr>
        <w:tab/>
      </w:r>
      <w:r>
        <w:rPr>
          <w:rFonts w:ascii="Times New Roman" w:eastAsia="Times New Roman" w:hAnsi="Times New Roman" w:cs="David" w:hint="cs"/>
          <w:color w:val="000000" w:themeColor="text1"/>
          <w:rtl/>
        </w:rPr>
        <w:tab/>
      </w:r>
      <w:r>
        <w:rPr>
          <w:rFonts w:ascii="Times New Roman" w:eastAsia="Times New Roman" w:hAnsi="Times New Roman" w:cs="David" w:hint="cs"/>
          <w:color w:val="000000" w:themeColor="text1"/>
          <w:rtl/>
        </w:rPr>
        <w:tab/>
      </w:r>
      <w:r>
        <w:rPr>
          <w:rFonts w:ascii="Times New Roman" w:eastAsia="Times New Roman" w:hAnsi="Times New Roman" w:cs="David" w:hint="cs"/>
          <w:color w:val="000000" w:themeColor="text1"/>
          <w:rtl/>
        </w:rPr>
        <w:tab/>
      </w:r>
      <w:r>
        <w:rPr>
          <w:rFonts w:ascii="Times New Roman" w:eastAsia="Times New Roman" w:hAnsi="Times New Roman" w:cs="David" w:hint="cs"/>
          <w:color w:val="000000" w:themeColor="text1"/>
          <w:rtl/>
        </w:rPr>
        <w:tab/>
      </w:r>
      <w:r>
        <w:rPr>
          <w:rFonts w:ascii="Times New Roman" w:eastAsia="Times New Roman" w:hAnsi="Times New Roman" w:cs="David" w:hint="cs"/>
          <w:color w:val="000000" w:themeColor="text1"/>
          <w:rtl/>
        </w:rPr>
        <w:tab/>
      </w:r>
      <w:r>
        <w:rPr>
          <w:rFonts w:ascii="Times New Roman" w:eastAsia="Times New Roman" w:hAnsi="Times New Roman" w:cs="David" w:hint="cs"/>
          <w:color w:val="000000" w:themeColor="text1"/>
          <w:rtl/>
        </w:rPr>
        <w:tab/>
      </w:r>
      <w:r>
        <w:rPr>
          <w:rFonts w:ascii="Times New Roman" w:eastAsia="Times New Roman" w:hAnsi="Times New Roman" w:cs="David" w:hint="cs"/>
          <w:color w:val="000000" w:themeColor="text1"/>
          <w:rtl/>
        </w:rPr>
        <w:tab/>
      </w:r>
      <w:r>
        <w:rPr>
          <w:rFonts w:ascii="Times New Roman" w:eastAsia="Times New Roman" w:hAnsi="Times New Roman" w:cs="David" w:hint="cs"/>
          <w:color w:val="000000" w:themeColor="text1"/>
          <w:rtl/>
        </w:rPr>
        <w:tab/>
      </w:r>
    </w:p>
    <w:p w:rsidR="0055763C" w:rsidRDefault="0055763C" w:rsidP="0055763C">
      <w:pPr>
        <w:spacing w:before="100" w:beforeAutospacing="1" w:after="100" w:afterAutospacing="1" w:line="240" w:lineRule="auto"/>
        <w:jc w:val="both"/>
        <w:rPr>
          <w:rFonts w:ascii="Times New Roman" w:eastAsia="Times New Roman" w:hAnsi="Times New Roman" w:cs="David"/>
          <w:color w:val="000000" w:themeColor="text1"/>
          <w:rtl/>
        </w:rPr>
      </w:pPr>
      <w:r w:rsidRPr="0032057B">
        <w:rPr>
          <w:rFonts w:ascii="Times New Roman" w:eastAsia="Times New Roman" w:hAnsi="Times New Roman" w:cs="Guttman Stam1"/>
          <w:color w:val="000000" w:themeColor="text1"/>
          <w:u w:val="single"/>
          <w:rtl/>
        </w:rPr>
        <w:t>{מז}</w:t>
      </w:r>
      <w:r w:rsidRPr="0032057B">
        <w:rPr>
          <w:rFonts w:ascii="Times New Roman" w:eastAsia="Times New Roman" w:hAnsi="Times New Roman" w:cs="Guttman Stam1"/>
          <w:color w:val="000000" w:themeColor="text1"/>
          <w:rtl/>
        </w:rPr>
        <w:t> וְהַבֶּגֶד כִּי יִהְיֶה בוֹ נֶגַע צָרָעַת בְּבֶגֶד צֶמֶר</w:t>
      </w:r>
      <w:r w:rsidRPr="0032057B">
        <w:rPr>
          <w:rFonts w:ascii="Times New Roman" w:eastAsia="Times New Roman" w:hAnsi="Times New Roman" w:cs="David" w:hint="cs"/>
          <w:color w:val="000000" w:themeColor="text1"/>
          <w:rtl/>
        </w:rPr>
        <w:t xml:space="preserve"> - צמר כבשים</w:t>
      </w:r>
      <w:r w:rsidRPr="0032057B">
        <w:rPr>
          <w:rFonts w:ascii="Times New Roman" w:eastAsia="Times New Roman" w:hAnsi="Times New Roman" w:cs="Guttman Stam1"/>
          <w:color w:val="000000" w:themeColor="text1"/>
          <w:rtl/>
        </w:rPr>
        <w:t xml:space="preserve"> אוֹ בְּבֶגֶד פִּשְׁתִּים</w:t>
      </w:r>
      <w:r w:rsidRPr="0032057B">
        <w:rPr>
          <w:rFonts w:ascii="Times New Roman" w:eastAsia="Times New Roman" w:hAnsi="Times New Roman" w:cs="David" w:hint="cs"/>
          <w:color w:val="000000" w:themeColor="text1"/>
          <w:rtl/>
        </w:rPr>
        <w:t xml:space="preserve"> - פשתן. </w:t>
      </w:r>
      <w:bookmarkStart w:id="50" w:name="ויקראBפרק-יג-{מח}"/>
      <w:bookmarkEnd w:id="50"/>
      <w:r w:rsidRPr="0032057B">
        <w:rPr>
          <w:rFonts w:ascii="Times New Roman" w:eastAsia="Times New Roman" w:hAnsi="Times New Roman" w:cs="Guttman Stam1"/>
          <w:color w:val="000000" w:themeColor="text1"/>
          <w:u w:val="single"/>
          <w:rtl/>
        </w:rPr>
        <w:t>{מח}</w:t>
      </w:r>
      <w:r w:rsidRPr="0032057B">
        <w:rPr>
          <w:rFonts w:ascii="Times New Roman" w:eastAsia="Times New Roman" w:hAnsi="Times New Roman" w:cs="Guttman Stam1"/>
          <w:color w:val="000000" w:themeColor="text1"/>
          <w:rtl/>
        </w:rPr>
        <w:t xml:space="preserve"> אוֹ בִשְׁתִי </w:t>
      </w:r>
      <w:r w:rsidRPr="0032057B">
        <w:rPr>
          <w:rFonts w:ascii="Times New Roman" w:eastAsia="Times New Roman" w:hAnsi="Times New Roman" w:cs="David" w:hint="cs"/>
          <w:color w:val="000000" w:themeColor="text1"/>
          <w:rtl/>
        </w:rPr>
        <w:t xml:space="preserve">- פקעת של חוטי שתי (חוטי היסוד של האריג שקושרים על הנול - הם יותר דקים) </w:t>
      </w:r>
      <w:r w:rsidRPr="0032057B">
        <w:rPr>
          <w:rFonts w:ascii="Times New Roman" w:eastAsia="Times New Roman" w:hAnsi="Times New Roman" w:cs="Guttman Stam1"/>
          <w:color w:val="000000" w:themeColor="text1"/>
          <w:rtl/>
        </w:rPr>
        <w:t>אוֹ בְעֵרֶב</w:t>
      </w:r>
      <w:r w:rsidRPr="0032057B">
        <w:rPr>
          <w:rFonts w:ascii="Times New Roman" w:eastAsia="Times New Roman" w:hAnsi="Times New Roman" w:cs="David" w:hint="cs"/>
          <w:color w:val="000000" w:themeColor="text1"/>
          <w:rtl/>
        </w:rPr>
        <w:t>- או פקעת של חוטי ערב (החוטים שאותם מעבירים בין חוטי השתי</w:t>
      </w:r>
      <w:r>
        <w:rPr>
          <w:rFonts w:ascii="Times New Roman" w:eastAsia="Times New Roman" w:hAnsi="Times New Roman" w:cs="David" w:hint="cs"/>
          <w:color w:val="000000" w:themeColor="text1"/>
          <w:rtl/>
        </w:rPr>
        <w:t xml:space="preserve"> </w:t>
      </w:r>
      <w:r w:rsidRPr="0032057B">
        <w:rPr>
          <w:rFonts w:ascii="Times New Roman" w:eastAsia="Times New Roman" w:hAnsi="Times New Roman" w:cs="David" w:hint="cs"/>
          <w:color w:val="000000" w:themeColor="text1"/>
          <w:rtl/>
        </w:rPr>
        <w:t>- הם יותר עבים).</w:t>
      </w:r>
      <w:r w:rsidRPr="0032057B">
        <w:rPr>
          <w:rFonts w:ascii="Times New Roman" w:eastAsia="Times New Roman" w:hAnsi="Times New Roman" w:cs="Guttman Stam1"/>
          <w:color w:val="000000" w:themeColor="text1"/>
          <w:rtl/>
        </w:rPr>
        <w:t xml:space="preserve"> לַפִּשְׁתִּים וְלַצָּמֶר</w:t>
      </w:r>
      <w:r w:rsidRPr="0032057B">
        <w:rPr>
          <w:rFonts w:ascii="Times New Roman" w:eastAsia="Times New Roman" w:hAnsi="Times New Roman" w:cs="David" w:hint="cs"/>
          <w:color w:val="000000" w:themeColor="text1"/>
          <w:rtl/>
        </w:rPr>
        <w:t xml:space="preserve"> - שעשויים מפשתים או מצמר.</w:t>
      </w:r>
      <w:r w:rsidRPr="0032057B">
        <w:rPr>
          <w:rFonts w:ascii="Times New Roman" w:eastAsia="Times New Roman" w:hAnsi="Times New Roman" w:cs="Guttman Stam1"/>
          <w:color w:val="000000" w:themeColor="text1"/>
          <w:rtl/>
        </w:rPr>
        <w:t xml:space="preserve"> אוֹ בְעוֹר</w:t>
      </w:r>
      <w:r w:rsidRPr="0032057B">
        <w:rPr>
          <w:rFonts w:ascii="Times New Roman" w:eastAsia="Times New Roman" w:hAnsi="Times New Roman" w:cs="David" w:hint="cs"/>
          <w:color w:val="000000" w:themeColor="text1"/>
          <w:rtl/>
        </w:rPr>
        <w:t xml:space="preserve"> - עור מעובד אבל לא עשו ממנו כלי אלא שטיח או כיסוי. </w:t>
      </w:r>
      <w:r w:rsidRPr="0032057B">
        <w:rPr>
          <w:rFonts w:ascii="Times New Roman" w:eastAsia="Times New Roman" w:hAnsi="Times New Roman" w:cs="Guttman Stam1"/>
          <w:color w:val="000000" w:themeColor="text1"/>
          <w:rtl/>
        </w:rPr>
        <w:t xml:space="preserve"> אוֹ בְּכָל מְלֶאכֶת עוֹר</w:t>
      </w:r>
      <w:r w:rsidRPr="0032057B">
        <w:rPr>
          <w:rFonts w:ascii="Times New Roman" w:eastAsia="Times New Roman" w:hAnsi="Times New Roman" w:cs="David" w:hint="cs"/>
          <w:color w:val="000000" w:themeColor="text1"/>
          <w:rtl/>
        </w:rPr>
        <w:t xml:space="preserve"> - עור שעשו ממנו בגד או שק.</w:t>
      </w:r>
      <w:bookmarkStart w:id="51" w:name="ויקראBפרק-יג-{מט}"/>
      <w:bookmarkEnd w:id="51"/>
      <w:r>
        <w:rPr>
          <w:rFonts w:ascii="Times New Roman" w:eastAsia="Times New Roman" w:hAnsi="Times New Roman" w:cs="David" w:hint="cs"/>
          <w:color w:val="000000" w:themeColor="text1"/>
          <w:rtl/>
        </w:rPr>
        <w:t xml:space="preserve">                                                           </w:t>
      </w:r>
      <w:r>
        <w:rPr>
          <w:rFonts w:ascii="Times New Roman" w:eastAsia="Times New Roman" w:hAnsi="Times New Roman" w:cs="David" w:hint="cs"/>
          <w:color w:val="000000" w:themeColor="text1"/>
          <w:rtl/>
        </w:rPr>
        <w:tab/>
      </w:r>
      <w:r>
        <w:rPr>
          <w:rFonts w:ascii="Times New Roman" w:eastAsia="Times New Roman" w:hAnsi="Times New Roman" w:cs="David" w:hint="cs"/>
          <w:color w:val="000000" w:themeColor="text1"/>
          <w:rtl/>
        </w:rPr>
        <w:tab/>
      </w:r>
    </w:p>
    <w:p w:rsidR="0055763C" w:rsidRDefault="0055763C" w:rsidP="0055763C">
      <w:pPr>
        <w:spacing w:before="100" w:beforeAutospacing="1" w:after="100" w:afterAutospacing="1" w:line="240" w:lineRule="auto"/>
        <w:jc w:val="both"/>
        <w:rPr>
          <w:rFonts w:ascii="Times New Roman" w:eastAsia="Times New Roman" w:hAnsi="Times New Roman" w:cs="David"/>
          <w:color w:val="000000" w:themeColor="text1"/>
          <w:rtl/>
        </w:rPr>
      </w:pPr>
      <w:r w:rsidRPr="0032057B">
        <w:rPr>
          <w:rFonts w:ascii="Times New Roman" w:eastAsia="Times New Roman" w:hAnsi="Times New Roman" w:cs="David" w:hint="cs"/>
          <w:color w:val="000000" w:themeColor="text1"/>
          <w:rtl/>
        </w:rPr>
        <w:t>צרעת הבגד היא רק בבגד שעשוי מהחומרים</w:t>
      </w:r>
      <w:r>
        <w:rPr>
          <w:rFonts w:ascii="Times New Roman" w:eastAsia="Times New Roman" w:hAnsi="Times New Roman" w:cs="David" w:hint="cs"/>
          <w:color w:val="000000" w:themeColor="text1"/>
          <w:rtl/>
        </w:rPr>
        <w:t xml:space="preserve"> הכתובים כאן, ולא משי</w:t>
      </w:r>
      <w:r w:rsidRPr="0032057B">
        <w:rPr>
          <w:rFonts w:ascii="Times New Roman" w:eastAsia="Times New Roman" w:hAnsi="Times New Roman" w:cs="David" w:hint="cs"/>
          <w:color w:val="000000" w:themeColor="text1"/>
          <w:rtl/>
        </w:rPr>
        <w:t xml:space="preserve"> למשל.</w:t>
      </w:r>
      <w:r>
        <w:rPr>
          <w:rFonts w:ascii="Times New Roman" w:eastAsia="Times New Roman" w:hAnsi="Times New Roman" w:cs="David" w:hint="cs"/>
          <w:color w:val="000000" w:themeColor="text1"/>
          <w:rtl/>
        </w:rPr>
        <w:t xml:space="preserve"> גם אין צרעת בבגדים צבועים אלא רק בצמר או פשתים שנשארו לבנים. גם עור שצבעו - אין בו צרעת.</w:t>
      </w:r>
    </w:p>
    <w:p w:rsidR="0055763C" w:rsidRDefault="0055763C" w:rsidP="0055763C">
      <w:pPr>
        <w:spacing w:before="100" w:beforeAutospacing="1" w:after="100" w:afterAutospacing="1" w:line="240" w:lineRule="auto"/>
        <w:jc w:val="both"/>
        <w:rPr>
          <w:rFonts w:ascii="Times New Roman" w:eastAsia="Times New Roman" w:hAnsi="Times New Roman" w:cs="Guttman Stam1"/>
          <w:color w:val="000000" w:themeColor="text1"/>
          <w:rtl/>
        </w:rPr>
      </w:pPr>
      <w:r w:rsidRPr="0032057B">
        <w:rPr>
          <w:rFonts w:ascii="Times New Roman" w:eastAsia="Times New Roman" w:hAnsi="Times New Roman" w:cs="Guttman Stam1"/>
          <w:color w:val="000000" w:themeColor="text1"/>
          <w:u w:val="single"/>
          <w:rtl/>
        </w:rPr>
        <w:t>{מט}</w:t>
      </w:r>
      <w:r w:rsidRPr="0032057B">
        <w:rPr>
          <w:rFonts w:ascii="Times New Roman" w:eastAsia="Times New Roman" w:hAnsi="Times New Roman" w:cs="Guttman Stam1"/>
          <w:color w:val="000000" w:themeColor="text1"/>
          <w:rtl/>
        </w:rPr>
        <w:t> וְהָיָה הַנֶּגַע יְרַקְרַק</w:t>
      </w:r>
      <w:r w:rsidRPr="0032057B">
        <w:rPr>
          <w:rFonts w:ascii="Times New Roman" w:eastAsia="Times New Roman" w:hAnsi="Times New Roman" w:cs="David" w:hint="cs"/>
          <w:color w:val="000000" w:themeColor="text1"/>
          <w:rtl/>
        </w:rPr>
        <w:t xml:space="preserve"> - ירוק חזק מאד</w:t>
      </w:r>
      <w:r w:rsidRPr="0032057B">
        <w:rPr>
          <w:rFonts w:ascii="Times New Roman" w:eastAsia="Times New Roman" w:hAnsi="Times New Roman" w:cs="Guttman Stam1"/>
          <w:color w:val="000000" w:themeColor="text1"/>
          <w:rtl/>
        </w:rPr>
        <w:t xml:space="preserve"> אוֹ אֲדַמְדָּם</w:t>
      </w:r>
      <w:r w:rsidRPr="0032057B">
        <w:rPr>
          <w:rFonts w:ascii="Times New Roman" w:eastAsia="Times New Roman" w:hAnsi="Times New Roman" w:cs="David" w:hint="cs"/>
          <w:color w:val="000000" w:themeColor="text1"/>
          <w:rtl/>
        </w:rPr>
        <w:t xml:space="preserve"> - אדום חזק מאד. </w:t>
      </w:r>
      <w:r w:rsidRPr="0032057B">
        <w:rPr>
          <w:rFonts w:ascii="Times New Roman" w:eastAsia="Times New Roman" w:hAnsi="Times New Roman" w:cs="David" w:hint="cs"/>
          <w:color w:val="000000" w:themeColor="text1"/>
          <w:u w:val="single"/>
          <w:rtl/>
        </w:rPr>
        <w:t>גודל הנגע</w:t>
      </w:r>
      <w:r w:rsidRPr="0032057B">
        <w:rPr>
          <w:rFonts w:ascii="Times New Roman" w:eastAsia="Times New Roman" w:hAnsi="Times New Roman" w:cs="David" w:hint="cs"/>
          <w:color w:val="000000" w:themeColor="text1"/>
          <w:rtl/>
        </w:rPr>
        <w:t xml:space="preserve"> - כמו בנגעי אדם: לפחות גריס.</w:t>
      </w:r>
      <w:r w:rsidRPr="0032057B">
        <w:rPr>
          <w:rFonts w:ascii="Times New Roman" w:eastAsia="Times New Roman" w:hAnsi="Times New Roman" w:cs="Guttman Stam1"/>
          <w:color w:val="000000" w:themeColor="text1"/>
          <w:rtl/>
        </w:rPr>
        <w:t xml:space="preserve"> בַּבֶּגֶד אוֹ בָעוֹר אוֹ בַשְּׁתִי אוֹ בָעֵרֶב אוֹ בְכָל כְּלִי עוֹר</w:t>
      </w:r>
      <w:r w:rsidRPr="0032057B">
        <w:rPr>
          <w:rFonts w:ascii="Times New Roman" w:eastAsia="Times New Roman" w:hAnsi="Times New Roman" w:cs="Guttman Stam1" w:hint="cs"/>
          <w:color w:val="000000" w:themeColor="text1"/>
          <w:rtl/>
        </w:rPr>
        <w:t>,</w:t>
      </w:r>
      <w:r w:rsidRPr="0032057B">
        <w:rPr>
          <w:rFonts w:ascii="Times New Roman" w:eastAsia="Times New Roman" w:hAnsi="Times New Roman" w:cs="Guttman Stam1"/>
          <w:color w:val="000000" w:themeColor="text1"/>
          <w:rtl/>
        </w:rPr>
        <w:t xml:space="preserve"> נֶגַע צָרַעַת הוּא וְהָרְאָה אֶת הַכֹּהֵן</w:t>
      </w:r>
      <w:r w:rsidRPr="0032057B">
        <w:rPr>
          <w:rFonts w:ascii="Times New Roman" w:eastAsia="Times New Roman" w:hAnsi="Times New Roman" w:cs="David" w:hint="cs"/>
          <w:color w:val="000000" w:themeColor="text1"/>
          <w:rtl/>
        </w:rPr>
        <w:t xml:space="preserve"> - בעל הבגד יבוא לכהן, להראות לו את הנגע.</w:t>
      </w:r>
      <w:bookmarkStart w:id="52" w:name="ויקראBפרק-יג-{נ}"/>
      <w:bookmarkEnd w:id="52"/>
      <w:r w:rsidRPr="0032057B">
        <w:rPr>
          <w:rFonts w:ascii="Times New Roman" w:eastAsia="Times New Roman" w:hAnsi="Times New Roman" w:cs="Guttman Stam1" w:hint="cs"/>
          <w:color w:val="000000" w:themeColor="text1"/>
          <w:rtl/>
        </w:rPr>
        <w:t xml:space="preserve"> </w:t>
      </w:r>
      <w:r w:rsidRPr="0032057B">
        <w:rPr>
          <w:rFonts w:ascii="Times New Roman" w:eastAsia="Times New Roman" w:hAnsi="Times New Roman" w:cs="Guttman Stam1"/>
          <w:color w:val="000000" w:themeColor="text1"/>
          <w:u w:val="single"/>
          <w:rtl/>
        </w:rPr>
        <w:t>{נ}</w:t>
      </w:r>
      <w:r w:rsidRPr="0032057B">
        <w:rPr>
          <w:rFonts w:ascii="Times New Roman" w:eastAsia="Times New Roman" w:hAnsi="Times New Roman" w:cs="Guttman Stam1"/>
          <w:color w:val="000000" w:themeColor="text1"/>
          <w:rtl/>
        </w:rPr>
        <w:t> וְרָאָה הַכֹּהֵן אֶת הַנָּגַע וְהִסְגִּיר אֶת הַנֶּגַע שִׁבְעַת יָמִים</w:t>
      </w:r>
      <w:r w:rsidRPr="0032057B">
        <w:rPr>
          <w:rFonts w:ascii="Times New Roman" w:eastAsia="Times New Roman" w:hAnsi="Times New Roman" w:cs="David" w:hint="cs"/>
          <w:color w:val="000000" w:themeColor="text1"/>
          <w:rtl/>
        </w:rPr>
        <w:t xml:space="preserve"> - בנגעי בגדים אין אפשרות </w:t>
      </w:r>
      <w:r>
        <w:rPr>
          <w:rFonts w:ascii="Times New Roman" w:eastAsia="Times New Roman" w:hAnsi="Times New Roman" w:cs="David" w:hint="cs"/>
          <w:color w:val="000000" w:themeColor="text1"/>
          <w:rtl/>
        </w:rPr>
        <w:t xml:space="preserve"> של טמא מוחלט מ</w:t>
      </w:r>
      <w:r w:rsidRPr="0032057B">
        <w:rPr>
          <w:rFonts w:ascii="Times New Roman" w:eastAsia="Times New Roman" w:hAnsi="Times New Roman" w:cs="David" w:hint="cs"/>
          <w:color w:val="000000" w:themeColor="text1"/>
          <w:rtl/>
        </w:rPr>
        <w:t xml:space="preserve">יד, </w:t>
      </w:r>
      <w:r w:rsidRPr="0032057B">
        <w:rPr>
          <w:rFonts w:ascii="Times New Roman" w:eastAsia="Times New Roman" w:hAnsi="Times New Roman" w:cs="David" w:hint="cs"/>
          <w:color w:val="000000" w:themeColor="text1"/>
          <w:u w:val="single"/>
          <w:rtl/>
        </w:rPr>
        <w:t>אלא תמיד יש הסגר של שבוע אחד לפחות</w:t>
      </w:r>
      <w:r>
        <w:rPr>
          <w:rFonts w:ascii="Times New Roman" w:eastAsia="Times New Roman" w:hAnsi="Times New Roman" w:cs="David" w:hint="cs"/>
          <w:color w:val="000000" w:themeColor="text1"/>
          <w:rtl/>
        </w:rPr>
        <w:t xml:space="preserve"> (עי' אוה"ח פס' נ). </w:t>
      </w:r>
      <w:r w:rsidRPr="0032057B">
        <w:rPr>
          <w:rFonts w:ascii="Times New Roman" w:eastAsia="Times New Roman" w:hAnsi="Times New Roman" w:cs="David" w:hint="cs"/>
          <w:color w:val="000000" w:themeColor="text1"/>
          <w:rtl/>
        </w:rPr>
        <w:t xml:space="preserve">בגד מוסגר הוא אב הטומאה ומוציאים את הבגד מחוץ למחנה.  </w:t>
      </w:r>
      <w:r w:rsidRPr="0032057B">
        <w:rPr>
          <w:rFonts w:ascii="Times New Roman" w:eastAsia="Times New Roman" w:hAnsi="Times New Roman" w:cs="Guttman Stam1"/>
          <w:color w:val="000000" w:themeColor="text1"/>
          <w:u w:val="single"/>
          <w:rtl/>
        </w:rPr>
        <w:t>{נא}</w:t>
      </w:r>
      <w:r w:rsidRPr="0032057B">
        <w:rPr>
          <w:rFonts w:ascii="Times New Roman" w:eastAsia="Times New Roman" w:hAnsi="Times New Roman" w:cs="Guttman Stam1"/>
          <w:color w:val="000000" w:themeColor="text1"/>
          <w:rtl/>
        </w:rPr>
        <w:t> וְרָאָה אֶת הַנֶּגַע בַּיּוֹם הַשְּׁבִיעִי כִּי פָשָׂה הַנֶּגַע</w:t>
      </w:r>
      <w:r w:rsidRPr="0032057B">
        <w:rPr>
          <w:rFonts w:ascii="Times New Roman" w:eastAsia="Times New Roman" w:hAnsi="Times New Roman" w:cs="David" w:hint="cs"/>
          <w:color w:val="000000" w:themeColor="text1"/>
          <w:rtl/>
        </w:rPr>
        <w:t xml:space="preserve"> - התפשט, גדל הנגע.</w:t>
      </w:r>
      <w:r w:rsidRPr="0032057B">
        <w:rPr>
          <w:rFonts w:ascii="Times New Roman" w:eastAsia="Times New Roman" w:hAnsi="Times New Roman" w:cs="Guttman Stam1"/>
          <w:color w:val="000000" w:themeColor="text1"/>
          <w:rtl/>
        </w:rPr>
        <w:t xml:space="preserve"> בַּבֶּגֶד אוֹ בַשְּׁתִי אוֹ בָעֵרֶב אוֹ בָעוֹר לְכֹל אֲשֶׁר יֵעָשֶׂה הָעוֹר לִמְלָאכָה צָרַעַת מַמְאֶרֶת</w:t>
      </w:r>
      <w:r w:rsidRPr="0032057B">
        <w:rPr>
          <w:rFonts w:ascii="Times New Roman" w:eastAsia="Times New Roman" w:hAnsi="Times New Roman" w:cs="David" w:hint="cs"/>
          <w:color w:val="000000" w:themeColor="text1"/>
          <w:rtl/>
        </w:rPr>
        <w:t xml:space="preserve"> - </w:t>
      </w:r>
      <w:r w:rsidRPr="0032057B">
        <w:rPr>
          <w:rFonts w:ascii="Times New Roman" w:eastAsia="Times New Roman" w:hAnsi="Times New Roman" w:cs="David" w:hint="cs"/>
          <w:color w:val="000000" w:themeColor="text1"/>
          <w:u w:val="single"/>
          <w:rtl/>
        </w:rPr>
        <w:t>שני פרושים</w:t>
      </w:r>
      <w:r>
        <w:rPr>
          <w:rFonts w:ascii="Times New Roman" w:eastAsia="Times New Roman" w:hAnsi="Times New Roman" w:cs="David" w:hint="cs"/>
          <w:color w:val="000000" w:themeColor="text1"/>
          <w:rtl/>
        </w:rPr>
        <w:t xml:space="preserve">: א. מכאיבה, מקלקלת את הבגד. ב. </w:t>
      </w:r>
      <w:r w:rsidRPr="0032057B">
        <w:rPr>
          <w:rFonts w:ascii="Times New Roman" w:eastAsia="Times New Roman" w:hAnsi="Times New Roman" w:cs="David" w:hint="cs"/>
          <w:color w:val="000000" w:themeColor="text1"/>
          <w:rtl/>
        </w:rPr>
        <w:t>מקוללת</w:t>
      </w:r>
      <w:r w:rsidRPr="0032057B">
        <w:rPr>
          <w:rFonts w:ascii="Times New Roman" w:eastAsia="Times New Roman" w:hAnsi="Times New Roman" w:cs="Guttman Stam1"/>
          <w:color w:val="000000" w:themeColor="text1"/>
          <w:rtl/>
        </w:rPr>
        <w:t xml:space="preserve"> הַנֶּגַע טָמֵא הוּא: </w:t>
      </w:r>
      <w:bookmarkStart w:id="53" w:name="ויקראBפרק-יג-{נב}"/>
      <w:bookmarkEnd w:id="53"/>
      <w:r w:rsidRPr="0032057B">
        <w:rPr>
          <w:rFonts w:ascii="Times New Roman" w:eastAsia="Times New Roman" w:hAnsi="Times New Roman" w:cs="Guttman Stam1"/>
          <w:color w:val="000000" w:themeColor="text1"/>
          <w:u w:val="single"/>
          <w:rtl/>
        </w:rPr>
        <w:t>{נב}</w:t>
      </w:r>
      <w:r w:rsidRPr="0032057B">
        <w:rPr>
          <w:rFonts w:ascii="Times New Roman" w:eastAsia="Times New Roman" w:hAnsi="Times New Roman" w:cs="Guttman Stam1"/>
          <w:color w:val="000000" w:themeColor="text1"/>
          <w:rtl/>
        </w:rPr>
        <w:t> וְשָׂרַף אֶת הַבֶּגֶד אוֹ אֶת הַשְּׁתִי אוֹ אֶת הָעֵרֶב בַּצֶּמֶר אוֹ בַפִּשְׁתִּים אוֹ אֶת כָּל כְּלִי הָעוֹר אֲשֶׁר יִהְיֶה בוֹ הַנָּגַע כִּי צָרַעַת מַמְאֶרֶת הִוא בָּאֵשׁ תִּשָּׂרֵף</w:t>
      </w:r>
      <w:r>
        <w:rPr>
          <w:rFonts w:ascii="Times New Roman" w:eastAsia="Times New Roman" w:hAnsi="Times New Roman" w:cs="David" w:hint="cs"/>
          <w:color w:val="000000" w:themeColor="text1"/>
          <w:rtl/>
        </w:rPr>
        <w:t xml:space="preserve"> </w:t>
      </w:r>
      <w:r w:rsidRPr="0032057B">
        <w:rPr>
          <w:rFonts w:ascii="Times New Roman" w:eastAsia="Times New Roman" w:hAnsi="Times New Roman" w:cs="David" w:hint="cs"/>
          <w:color w:val="000000" w:themeColor="text1"/>
          <w:rtl/>
        </w:rPr>
        <w:t>- דין הבגד המוחלט בשריפה.</w:t>
      </w:r>
      <w:bookmarkStart w:id="54" w:name="ויקראBפרק-יג-{נג}"/>
      <w:bookmarkEnd w:id="54"/>
      <w:r>
        <w:rPr>
          <w:rFonts w:ascii="Times New Roman" w:eastAsia="Times New Roman" w:hAnsi="Times New Roman" w:cs="David" w:hint="cs"/>
          <w:color w:val="000000" w:themeColor="text1"/>
          <w:rtl/>
        </w:rPr>
        <w:t xml:space="preserve"> </w:t>
      </w:r>
      <w:r w:rsidRPr="0032057B">
        <w:rPr>
          <w:rFonts w:ascii="Times New Roman" w:eastAsia="Times New Roman" w:hAnsi="Times New Roman" w:cs="Guttman Stam1"/>
          <w:color w:val="000000" w:themeColor="text1"/>
          <w:u w:val="single"/>
          <w:rtl/>
        </w:rPr>
        <w:t>{נג}</w:t>
      </w:r>
      <w:r w:rsidRPr="0032057B">
        <w:rPr>
          <w:rFonts w:ascii="Times New Roman" w:eastAsia="Times New Roman" w:hAnsi="Times New Roman" w:cs="Guttman Stam1"/>
          <w:color w:val="000000" w:themeColor="text1"/>
          <w:rtl/>
        </w:rPr>
        <w:t> וְאִם יִרְאֶה הַכֹּהֵן</w:t>
      </w:r>
      <w:r w:rsidRPr="0032057B">
        <w:rPr>
          <w:rFonts w:ascii="Times New Roman" w:eastAsia="Times New Roman" w:hAnsi="Times New Roman" w:cs="David" w:hint="cs"/>
          <w:color w:val="000000" w:themeColor="text1"/>
          <w:rtl/>
        </w:rPr>
        <w:t xml:space="preserve"> - אחרי ההסגר הראשון</w:t>
      </w:r>
      <w:r w:rsidRPr="0032057B">
        <w:rPr>
          <w:rFonts w:ascii="Times New Roman" w:eastAsia="Times New Roman" w:hAnsi="Times New Roman" w:cs="Guttman Stam1"/>
          <w:color w:val="000000" w:themeColor="text1"/>
          <w:rtl/>
        </w:rPr>
        <w:t xml:space="preserve"> וְהִנֵּה לֹא פָשָׂה הַנֶּגַע</w:t>
      </w:r>
      <w:r w:rsidRPr="0032057B">
        <w:rPr>
          <w:rFonts w:ascii="Times New Roman" w:eastAsia="Times New Roman" w:hAnsi="Times New Roman" w:cs="David" w:hint="cs"/>
          <w:color w:val="000000" w:themeColor="text1"/>
          <w:rtl/>
        </w:rPr>
        <w:t xml:space="preserve"> - הנגע לא גדל</w:t>
      </w:r>
      <w:r w:rsidRPr="0032057B">
        <w:rPr>
          <w:rFonts w:ascii="Times New Roman" w:eastAsia="Times New Roman" w:hAnsi="Times New Roman" w:cs="Guttman Stam1"/>
          <w:color w:val="000000" w:themeColor="text1"/>
          <w:rtl/>
        </w:rPr>
        <w:t xml:space="preserve"> בַּבֶּגֶד אוֹ בַשְּׁתִי אוֹ בָעֵרֶב אוֹ בְּכָל כְּלִי עוֹר: </w:t>
      </w:r>
      <w:bookmarkStart w:id="55" w:name="ויקראBפרק-יג-{נד}"/>
      <w:bookmarkEnd w:id="55"/>
      <w:r w:rsidRPr="0032057B">
        <w:rPr>
          <w:rFonts w:ascii="Times New Roman" w:eastAsia="Times New Roman" w:hAnsi="Times New Roman" w:cs="Guttman Stam1"/>
          <w:color w:val="000000" w:themeColor="text1"/>
          <w:u w:val="single"/>
          <w:rtl/>
        </w:rPr>
        <w:t>{נד}</w:t>
      </w:r>
      <w:r w:rsidRPr="0032057B">
        <w:rPr>
          <w:rFonts w:ascii="Times New Roman" w:eastAsia="Times New Roman" w:hAnsi="Times New Roman" w:cs="Guttman Stam1"/>
          <w:color w:val="000000" w:themeColor="text1"/>
          <w:rtl/>
        </w:rPr>
        <w:t> וְצִוָּה הַכֹּהֵן וְכִבְּסוּ אֵת אֲשֶׁר בּוֹ הַנָּגַע</w:t>
      </w:r>
      <w:r w:rsidRPr="0032057B">
        <w:rPr>
          <w:rFonts w:ascii="Times New Roman" w:eastAsia="Times New Roman" w:hAnsi="Times New Roman" w:cs="David" w:hint="cs"/>
          <w:color w:val="000000" w:themeColor="text1"/>
          <w:rtl/>
        </w:rPr>
        <w:t xml:space="preserve"> - מכבסים את האזור של הנגע ולא צריך לכבס את כל הבגד.</w:t>
      </w:r>
      <w:r w:rsidRPr="0032057B">
        <w:rPr>
          <w:rFonts w:ascii="Times New Roman" w:eastAsia="Times New Roman" w:hAnsi="Times New Roman" w:cs="Guttman Stam1"/>
          <w:color w:val="000000" w:themeColor="text1"/>
          <w:rtl/>
        </w:rPr>
        <w:t xml:space="preserve"> וְהִסְגִּירוֹ שִׁבְעַת יָמִים שֵׁנִית: </w:t>
      </w:r>
      <w:bookmarkStart w:id="56" w:name="ויקראBפרק-יג-{נה}"/>
      <w:bookmarkEnd w:id="56"/>
    </w:p>
    <w:p w:rsidR="0055763C" w:rsidRDefault="0055763C" w:rsidP="0055763C">
      <w:pPr>
        <w:spacing w:before="100" w:beforeAutospacing="1" w:after="100" w:afterAutospacing="1" w:line="240" w:lineRule="auto"/>
        <w:jc w:val="both"/>
        <w:rPr>
          <w:rFonts w:ascii="Times New Roman" w:eastAsia="Times New Roman" w:hAnsi="Times New Roman" w:cs="David"/>
          <w:color w:val="000000" w:themeColor="text1"/>
          <w:rtl/>
        </w:rPr>
      </w:pPr>
      <w:r w:rsidRPr="0032057B">
        <w:rPr>
          <w:rFonts w:ascii="Times New Roman" w:eastAsia="Times New Roman" w:hAnsi="Times New Roman" w:cs="Guttman Stam1"/>
          <w:color w:val="000000" w:themeColor="text1"/>
          <w:u w:val="single"/>
          <w:rtl/>
        </w:rPr>
        <w:t>{נה}</w:t>
      </w:r>
      <w:r w:rsidRPr="0032057B">
        <w:rPr>
          <w:rFonts w:ascii="Times New Roman" w:eastAsia="Times New Roman" w:hAnsi="Times New Roman" w:cs="Guttman Stam1"/>
          <w:color w:val="000000" w:themeColor="text1"/>
          <w:rtl/>
        </w:rPr>
        <w:t> וְרָאָה הַכֹּהֵן אַחֲרֵי הֻכַּבֵּס אֶת הַנֶּגַע</w:t>
      </w:r>
      <w:r w:rsidRPr="0032057B">
        <w:rPr>
          <w:rFonts w:ascii="Times New Roman" w:eastAsia="Times New Roman" w:hAnsi="Times New Roman" w:cs="David" w:hint="cs"/>
          <w:color w:val="000000" w:themeColor="text1"/>
          <w:rtl/>
        </w:rPr>
        <w:t xml:space="preserve"> - </w:t>
      </w:r>
      <w:r>
        <w:rPr>
          <w:rFonts w:ascii="Times New Roman" w:eastAsia="Times New Roman" w:hAnsi="Times New Roman" w:cs="David" w:hint="cs"/>
          <w:color w:val="000000" w:themeColor="text1"/>
          <w:rtl/>
        </w:rPr>
        <w:t>ו</w:t>
      </w:r>
      <w:r w:rsidRPr="0032057B">
        <w:rPr>
          <w:rFonts w:ascii="Times New Roman" w:eastAsia="Times New Roman" w:hAnsi="Times New Roman" w:cs="David" w:hint="cs"/>
          <w:color w:val="000000" w:themeColor="text1"/>
          <w:rtl/>
        </w:rPr>
        <w:t>אחרי הסגר שני:</w:t>
      </w:r>
      <w:r w:rsidRPr="0032057B">
        <w:rPr>
          <w:rFonts w:ascii="Times New Roman" w:eastAsia="Times New Roman" w:hAnsi="Times New Roman" w:cs="Guttman Stam1"/>
          <w:color w:val="000000" w:themeColor="text1"/>
          <w:rtl/>
        </w:rPr>
        <w:t xml:space="preserve"> וְהִנֵּה לֹא הָפַךְ הַנֶּגַע אֶת עֵינוֹ</w:t>
      </w:r>
      <w:r w:rsidRPr="0032057B">
        <w:rPr>
          <w:rFonts w:ascii="Times New Roman" w:eastAsia="Times New Roman" w:hAnsi="Times New Roman" w:cs="David" w:hint="cs"/>
          <w:color w:val="000000" w:themeColor="text1"/>
          <w:rtl/>
        </w:rPr>
        <w:t xml:space="preserve"> - לא שינה את מראהו ולא נהיה יותר דהוי.</w:t>
      </w:r>
      <w:r w:rsidRPr="0032057B">
        <w:rPr>
          <w:rFonts w:ascii="Times New Roman" w:eastAsia="Times New Roman" w:hAnsi="Times New Roman" w:cs="Guttman Stam1"/>
          <w:color w:val="000000" w:themeColor="text1"/>
          <w:rtl/>
        </w:rPr>
        <w:t xml:space="preserve"> וְהַנֶּגַע לֹא פָשָׂה</w:t>
      </w:r>
      <w:r>
        <w:rPr>
          <w:rFonts w:ascii="Times New Roman" w:eastAsia="Times New Roman" w:hAnsi="Times New Roman" w:cs="Guttman Stam1" w:hint="cs"/>
          <w:color w:val="000000" w:themeColor="text1"/>
          <w:rtl/>
        </w:rPr>
        <w:t xml:space="preserve"> </w:t>
      </w:r>
      <w:r>
        <w:rPr>
          <w:rFonts w:ascii="Times New Roman" w:eastAsia="Times New Roman" w:hAnsi="Times New Roman" w:cs="David" w:hint="cs"/>
          <w:color w:val="000000" w:themeColor="text1"/>
          <w:rtl/>
        </w:rPr>
        <w:t xml:space="preserve">- ואפילו אם הנגע לא גדל (וכל שכן אם גדל) </w:t>
      </w:r>
      <w:r w:rsidRPr="0032057B">
        <w:rPr>
          <w:rFonts w:ascii="Times New Roman" w:eastAsia="Times New Roman" w:hAnsi="Times New Roman" w:cs="Guttman Stam1"/>
          <w:color w:val="000000" w:themeColor="text1"/>
          <w:rtl/>
        </w:rPr>
        <w:t xml:space="preserve">טָמֵא הוּא בָּאֵשׁ תִּשְׂרְפֶנּוּ </w:t>
      </w:r>
      <w:r w:rsidRPr="0032057B">
        <w:rPr>
          <w:rFonts w:ascii="Times New Roman" w:eastAsia="Times New Roman" w:hAnsi="Times New Roman" w:cs="David" w:hint="cs"/>
          <w:color w:val="000000" w:themeColor="text1"/>
          <w:rtl/>
        </w:rPr>
        <w:t xml:space="preserve">- </w:t>
      </w:r>
      <w:r>
        <w:rPr>
          <w:rFonts w:ascii="Times New Roman" w:eastAsia="Times New Roman" w:hAnsi="Times New Roman" w:cs="David" w:hint="cs"/>
          <w:color w:val="000000" w:themeColor="text1"/>
          <w:rtl/>
        </w:rPr>
        <w:t xml:space="preserve"> </w:t>
      </w:r>
      <w:r w:rsidRPr="0032057B">
        <w:rPr>
          <w:rFonts w:ascii="Times New Roman" w:eastAsia="Times New Roman" w:hAnsi="Times New Roman" w:cs="David" w:hint="cs"/>
          <w:color w:val="000000" w:themeColor="text1"/>
          <w:rtl/>
        </w:rPr>
        <w:t>את כל הבגד.</w:t>
      </w:r>
      <w:r>
        <w:rPr>
          <w:rFonts w:ascii="Times New Roman" w:eastAsia="Times New Roman" w:hAnsi="Times New Roman" w:cs="David" w:hint="cs"/>
          <w:color w:val="000000" w:themeColor="text1"/>
          <w:rtl/>
        </w:rPr>
        <w:t xml:space="preserve"> </w:t>
      </w:r>
      <w:r w:rsidRPr="0032057B">
        <w:rPr>
          <w:rFonts w:ascii="Times New Roman" w:eastAsia="Times New Roman" w:hAnsi="Times New Roman" w:cs="David" w:hint="cs"/>
          <w:color w:val="000000" w:themeColor="text1"/>
          <w:u w:val="single"/>
          <w:rtl/>
        </w:rPr>
        <w:t>חידוש בצרעת הבגד: אם אחרי שני הסגרים הנגע נשאר אותו דבר - טמא!</w:t>
      </w:r>
      <w:r>
        <w:rPr>
          <w:rFonts w:ascii="Times New Roman" w:eastAsia="Times New Roman" w:hAnsi="Times New Roman" w:cs="David" w:hint="cs"/>
          <w:color w:val="000000" w:themeColor="text1"/>
          <w:rtl/>
        </w:rPr>
        <w:t xml:space="preserve"> (לעומת נגעי אדם שהוא טהור) </w:t>
      </w:r>
      <w:r w:rsidRPr="0032057B">
        <w:rPr>
          <w:rFonts w:ascii="Times New Roman" w:eastAsia="Times New Roman" w:hAnsi="Times New Roman" w:cs="David" w:hint="cs"/>
          <w:color w:val="000000" w:themeColor="text1"/>
          <w:rtl/>
        </w:rPr>
        <w:t xml:space="preserve"> </w:t>
      </w:r>
      <w:r w:rsidRPr="0032057B">
        <w:rPr>
          <w:rFonts w:ascii="Times New Roman" w:eastAsia="Times New Roman" w:hAnsi="Times New Roman" w:cs="Guttman Stam1"/>
          <w:color w:val="000000" w:themeColor="text1"/>
          <w:rtl/>
        </w:rPr>
        <w:t>פְּחֶתֶת הִוא</w:t>
      </w:r>
      <w:r w:rsidRPr="0032057B">
        <w:rPr>
          <w:rFonts w:ascii="Times New Roman" w:eastAsia="Times New Roman" w:hAnsi="Times New Roman" w:cs="David" w:hint="cs"/>
          <w:color w:val="000000" w:themeColor="text1"/>
          <w:rtl/>
        </w:rPr>
        <w:t xml:space="preserve"> - </w:t>
      </w:r>
      <w:r>
        <w:rPr>
          <w:rFonts w:ascii="Times New Roman" w:eastAsia="Times New Roman" w:hAnsi="Times New Roman" w:cs="David" w:hint="cs"/>
          <w:color w:val="000000" w:themeColor="text1"/>
          <w:rtl/>
        </w:rPr>
        <w:t xml:space="preserve"> </w:t>
      </w:r>
      <w:r w:rsidRPr="0032057B">
        <w:rPr>
          <w:rFonts w:ascii="Times New Roman" w:eastAsia="Times New Roman" w:hAnsi="Times New Roman" w:cs="David" w:hint="cs"/>
          <w:color w:val="000000" w:themeColor="text1"/>
          <w:rtl/>
        </w:rPr>
        <w:t>זו צרעת עמוקה ושקועה בתוך הבגד</w:t>
      </w:r>
      <w:r>
        <w:rPr>
          <w:rFonts w:ascii="Times New Roman" w:eastAsia="Times New Roman" w:hAnsi="Times New Roman" w:cs="David" w:hint="cs"/>
          <w:color w:val="000000" w:themeColor="text1"/>
          <w:rtl/>
        </w:rPr>
        <w:t xml:space="preserve"> למרות שכלפי חוץ זה לא גדל.</w:t>
      </w:r>
      <w:r w:rsidRPr="0032057B">
        <w:rPr>
          <w:rFonts w:ascii="Times New Roman" w:eastAsia="Times New Roman" w:hAnsi="Times New Roman" w:cs="Guttman Stam1"/>
          <w:color w:val="000000" w:themeColor="text1"/>
          <w:rtl/>
        </w:rPr>
        <w:t xml:space="preserve"> בְּקָרַחְתּוֹ</w:t>
      </w:r>
      <w:r w:rsidRPr="0032057B">
        <w:rPr>
          <w:rFonts w:ascii="Times New Roman" w:eastAsia="Times New Roman" w:hAnsi="Times New Roman" w:cs="David" w:hint="cs"/>
          <w:color w:val="000000" w:themeColor="text1"/>
          <w:rtl/>
        </w:rPr>
        <w:t xml:space="preserve"> - בבגדים ישנים ושחוקים.</w:t>
      </w:r>
      <w:r>
        <w:rPr>
          <w:rFonts w:ascii="Times New Roman" w:eastAsia="Times New Roman" w:hAnsi="Times New Roman" w:cs="David" w:hint="cs"/>
          <w:color w:val="000000" w:themeColor="text1"/>
          <w:rtl/>
        </w:rPr>
        <w:t xml:space="preserve"> </w:t>
      </w:r>
      <w:r w:rsidRPr="0032057B">
        <w:rPr>
          <w:rFonts w:ascii="Times New Roman" w:eastAsia="Times New Roman" w:hAnsi="Times New Roman" w:cs="Guttman Stam1"/>
          <w:color w:val="000000" w:themeColor="text1"/>
          <w:rtl/>
        </w:rPr>
        <w:t>אוֹ בְגַבַּחְתּוֹ</w:t>
      </w:r>
      <w:r>
        <w:rPr>
          <w:rFonts w:ascii="Times New Roman" w:eastAsia="Times New Roman" w:hAnsi="Times New Roman" w:cs="David" w:hint="cs"/>
          <w:color w:val="000000" w:themeColor="text1"/>
          <w:rtl/>
        </w:rPr>
        <w:t xml:space="preserve"> </w:t>
      </w:r>
      <w:r w:rsidRPr="0032057B">
        <w:rPr>
          <w:rFonts w:ascii="Times New Roman" w:eastAsia="Times New Roman" w:hAnsi="Times New Roman" w:cs="David" w:hint="cs"/>
          <w:color w:val="000000" w:themeColor="text1"/>
          <w:rtl/>
        </w:rPr>
        <w:t>- בבגדים חדשים</w:t>
      </w:r>
      <w:bookmarkStart w:id="57" w:name="ויקראBפרק-יג-{נו}"/>
      <w:bookmarkEnd w:id="57"/>
      <w:r>
        <w:rPr>
          <w:rFonts w:ascii="Times New Roman" w:eastAsia="Times New Roman" w:hAnsi="Times New Roman" w:cs="David" w:hint="cs"/>
          <w:color w:val="000000" w:themeColor="text1"/>
          <w:rtl/>
        </w:rPr>
        <w:t xml:space="preserve"> [יש רמז לזכור: קרחת הראש זה מאחור וגם הבגדים הישנים הם מאחור בזמן וההפך בגבחת. למה נקטה התורה דוקא לשון זו? כדי ללמד שגם בבגדים אם פרחה הצרעת בכולו - טהור. רש"י].</w:t>
      </w:r>
      <w:r w:rsidRPr="0032057B">
        <w:rPr>
          <w:rFonts w:ascii="Times New Roman" w:eastAsia="Times New Roman" w:hAnsi="Times New Roman" w:cs="David" w:hint="cs"/>
          <w:color w:val="000000" w:themeColor="text1"/>
          <w:rtl/>
        </w:rPr>
        <w:t xml:space="preserve"> </w:t>
      </w:r>
    </w:p>
    <w:p w:rsidR="0055763C" w:rsidRDefault="0055763C" w:rsidP="0055763C">
      <w:pPr>
        <w:spacing w:before="100" w:beforeAutospacing="1" w:after="100" w:afterAutospacing="1" w:line="240" w:lineRule="auto"/>
        <w:jc w:val="both"/>
        <w:rPr>
          <w:rFonts w:ascii="Times New Roman" w:eastAsia="Times New Roman" w:hAnsi="Times New Roman" w:cs="Guttman Stam1"/>
          <w:color w:val="000000" w:themeColor="text1"/>
          <w:rtl/>
        </w:rPr>
      </w:pPr>
      <w:r w:rsidRPr="0032057B">
        <w:rPr>
          <w:rFonts w:ascii="Times New Roman" w:eastAsia="Times New Roman" w:hAnsi="Times New Roman" w:cs="Guttman Stam1"/>
          <w:color w:val="000000" w:themeColor="text1"/>
          <w:u w:val="single"/>
          <w:rtl/>
        </w:rPr>
        <w:t>{נו}</w:t>
      </w:r>
      <w:r w:rsidRPr="0032057B">
        <w:rPr>
          <w:rFonts w:ascii="Times New Roman" w:eastAsia="Times New Roman" w:hAnsi="Times New Roman" w:cs="Guttman Stam1"/>
          <w:color w:val="000000" w:themeColor="text1"/>
          <w:rtl/>
        </w:rPr>
        <w:t xml:space="preserve"> וְאִם רָאָה הַכֹּהֵן </w:t>
      </w:r>
      <w:r w:rsidRPr="0032057B">
        <w:rPr>
          <w:rFonts w:ascii="Times New Roman" w:eastAsia="Times New Roman" w:hAnsi="Times New Roman" w:cs="David" w:hint="cs"/>
          <w:color w:val="000000" w:themeColor="text1"/>
          <w:rtl/>
        </w:rPr>
        <w:t xml:space="preserve">- אחרי הסגר </w:t>
      </w:r>
      <w:r>
        <w:rPr>
          <w:rFonts w:ascii="Times New Roman" w:eastAsia="Times New Roman" w:hAnsi="Times New Roman" w:cs="David" w:hint="cs"/>
          <w:color w:val="000000" w:themeColor="text1"/>
          <w:rtl/>
        </w:rPr>
        <w:t xml:space="preserve">שני </w:t>
      </w:r>
      <w:r w:rsidRPr="0032057B">
        <w:rPr>
          <w:rFonts w:ascii="Times New Roman" w:eastAsia="Times New Roman" w:hAnsi="Times New Roman" w:cs="Guttman Stam1"/>
          <w:color w:val="000000" w:themeColor="text1"/>
          <w:rtl/>
        </w:rPr>
        <w:t>וְהִנֵּה כֵּהָה הַנֶּגַע</w:t>
      </w:r>
      <w:r w:rsidRPr="0032057B">
        <w:rPr>
          <w:rFonts w:ascii="Times New Roman" w:eastAsia="Times New Roman" w:hAnsi="Times New Roman" w:cs="David" w:hint="cs"/>
          <w:color w:val="000000" w:themeColor="text1"/>
          <w:rtl/>
        </w:rPr>
        <w:t xml:space="preserve"> </w:t>
      </w:r>
      <w:r w:rsidRPr="0032057B">
        <w:rPr>
          <w:rFonts w:ascii="Times New Roman" w:eastAsia="Times New Roman" w:hAnsi="Times New Roman" w:cs="Guttman Stam1"/>
          <w:color w:val="000000" w:themeColor="text1"/>
          <w:rtl/>
        </w:rPr>
        <w:t xml:space="preserve">אַחֲרֵי הֻכַּבֵּס אֹתוֹ </w:t>
      </w:r>
      <w:r w:rsidRPr="0032057B">
        <w:rPr>
          <w:rFonts w:ascii="Times New Roman" w:eastAsia="Times New Roman" w:hAnsi="Times New Roman" w:cs="David" w:hint="cs"/>
          <w:color w:val="000000" w:themeColor="text1"/>
          <w:rtl/>
        </w:rPr>
        <w:t xml:space="preserve">- </w:t>
      </w:r>
      <w:r>
        <w:rPr>
          <w:rFonts w:ascii="Times New Roman" w:eastAsia="Times New Roman" w:hAnsi="Times New Roman" w:cs="David" w:hint="cs"/>
          <w:color w:val="000000" w:themeColor="text1"/>
          <w:rtl/>
        </w:rPr>
        <w:t xml:space="preserve">הנגע </w:t>
      </w:r>
      <w:r w:rsidRPr="0032057B">
        <w:rPr>
          <w:rFonts w:ascii="Times New Roman" w:eastAsia="Times New Roman" w:hAnsi="Times New Roman" w:cs="David" w:hint="cs"/>
          <w:color w:val="000000" w:themeColor="text1"/>
          <w:rtl/>
        </w:rPr>
        <w:t>נהיה קצת דהוי</w:t>
      </w:r>
      <w:r>
        <w:rPr>
          <w:rFonts w:ascii="Times New Roman" w:eastAsia="Times New Roman" w:hAnsi="Times New Roman" w:cs="David" w:hint="cs"/>
          <w:color w:val="000000" w:themeColor="text1"/>
          <w:rtl/>
        </w:rPr>
        <w:t>: במקום ירקרק חזק הוא ירוק רגיל.</w:t>
      </w:r>
      <w:r w:rsidRPr="0032057B">
        <w:rPr>
          <w:rFonts w:ascii="Times New Roman" w:eastAsia="Times New Roman" w:hAnsi="Times New Roman" w:cs="Guttman Stam1"/>
          <w:color w:val="000000" w:themeColor="text1"/>
          <w:rtl/>
        </w:rPr>
        <w:t xml:space="preserve"> וְקָרַע אֹתוֹ מִן הַבֶּגֶד אוֹ מִן הָעוֹר אוֹ מִן הַשְּׁתִי אוֹ מִן הָעֵרֶב</w:t>
      </w:r>
      <w:r w:rsidRPr="0032057B">
        <w:rPr>
          <w:rFonts w:ascii="Times New Roman" w:eastAsia="Times New Roman" w:hAnsi="Times New Roman" w:cs="David" w:hint="cs"/>
          <w:color w:val="000000" w:themeColor="text1"/>
          <w:rtl/>
        </w:rPr>
        <w:t xml:space="preserve"> - קורע ושורף את החתיכה שעליה הנגע. את שאר הבגד מטביל וטהור.</w:t>
      </w:r>
      <w:bookmarkStart w:id="58" w:name="ויקראBפרק-יג-{נז}"/>
      <w:bookmarkEnd w:id="58"/>
      <w:r>
        <w:rPr>
          <w:rFonts w:ascii="Times New Roman" w:eastAsia="Times New Roman" w:hAnsi="Times New Roman" w:cs="David" w:hint="cs"/>
          <w:color w:val="000000" w:themeColor="text1"/>
          <w:rtl/>
        </w:rPr>
        <w:t xml:space="preserve"> </w:t>
      </w:r>
      <w:r w:rsidRPr="0032057B">
        <w:rPr>
          <w:rFonts w:ascii="Times New Roman" w:eastAsia="Times New Roman" w:hAnsi="Times New Roman" w:cs="Guttman Stam1"/>
          <w:color w:val="000000" w:themeColor="text1"/>
          <w:u w:val="single"/>
          <w:rtl/>
        </w:rPr>
        <w:t>{נז}</w:t>
      </w:r>
      <w:r w:rsidRPr="0032057B">
        <w:rPr>
          <w:rFonts w:ascii="Times New Roman" w:eastAsia="Times New Roman" w:hAnsi="Times New Roman" w:cs="Guttman Stam1"/>
          <w:color w:val="000000" w:themeColor="text1"/>
          <w:rtl/>
        </w:rPr>
        <w:t> וְאִם תֵּרָאֶה עוֹד</w:t>
      </w:r>
      <w:r w:rsidRPr="0032057B">
        <w:rPr>
          <w:rFonts w:ascii="Times New Roman" w:eastAsia="Times New Roman" w:hAnsi="Times New Roman" w:cs="David" w:hint="cs"/>
          <w:color w:val="000000" w:themeColor="text1"/>
          <w:rtl/>
        </w:rPr>
        <w:t xml:space="preserve"> - אם אחרי שהכהן טיהר את כל הבגד תופיע בו שוב צרעת</w:t>
      </w:r>
      <w:r w:rsidRPr="0032057B">
        <w:rPr>
          <w:rFonts w:ascii="Times New Roman" w:eastAsia="Times New Roman" w:hAnsi="Times New Roman" w:cs="Guttman Stam1"/>
          <w:color w:val="000000" w:themeColor="text1"/>
          <w:rtl/>
        </w:rPr>
        <w:t xml:space="preserve"> בַּבֶּגֶד אוֹ בַשְּׁתִי אוֹ בָעֵרֶב אוֹ בְכָל כְּלִי עוֹר פֹּרַחַת הִוא </w:t>
      </w:r>
      <w:r>
        <w:rPr>
          <w:rFonts w:ascii="Times New Roman" w:eastAsia="Times New Roman" w:hAnsi="Times New Roman" w:cs="David" w:hint="cs"/>
          <w:color w:val="000000" w:themeColor="text1"/>
          <w:rtl/>
        </w:rPr>
        <w:t xml:space="preserve">- הופיעה שוב </w:t>
      </w:r>
      <w:r w:rsidRPr="0032057B">
        <w:rPr>
          <w:rFonts w:ascii="Times New Roman" w:eastAsia="Times New Roman" w:hAnsi="Times New Roman" w:cs="Guttman Stam1"/>
          <w:color w:val="000000" w:themeColor="text1"/>
          <w:rtl/>
        </w:rPr>
        <w:t>בָּאֵשׁ תִּשְׂרְפֶנּוּ אֵת אֲשֶׁר בּוֹ הַנָּגַע</w:t>
      </w:r>
      <w:r w:rsidRPr="0032057B">
        <w:rPr>
          <w:rFonts w:ascii="Times New Roman" w:eastAsia="Times New Roman" w:hAnsi="Times New Roman" w:cs="David" w:hint="cs"/>
          <w:color w:val="000000" w:themeColor="text1"/>
          <w:rtl/>
        </w:rPr>
        <w:t xml:space="preserve"> - מייד שורפים בלי הסגר.</w:t>
      </w:r>
      <w:bookmarkStart w:id="59" w:name="ויקראBפרק-יג-{נח}"/>
      <w:bookmarkEnd w:id="59"/>
      <w:r>
        <w:rPr>
          <w:rFonts w:ascii="Times New Roman" w:eastAsia="Times New Roman" w:hAnsi="Times New Roman" w:cs="David" w:hint="cs"/>
          <w:color w:val="000000" w:themeColor="text1"/>
          <w:rtl/>
        </w:rPr>
        <w:t xml:space="preserve"> </w:t>
      </w:r>
      <w:r w:rsidRPr="0032057B">
        <w:rPr>
          <w:rFonts w:ascii="Times New Roman" w:eastAsia="Times New Roman" w:hAnsi="Times New Roman" w:cs="Guttman Stam1"/>
          <w:color w:val="000000" w:themeColor="text1"/>
          <w:u w:val="single"/>
          <w:rtl/>
        </w:rPr>
        <w:t>{נח}</w:t>
      </w:r>
      <w:r w:rsidRPr="0032057B">
        <w:rPr>
          <w:rFonts w:ascii="Times New Roman" w:eastAsia="Times New Roman" w:hAnsi="Times New Roman" w:cs="Guttman Stam1"/>
          <w:color w:val="000000" w:themeColor="text1"/>
          <w:rtl/>
        </w:rPr>
        <w:t> וְהַבֶּגֶד אוֹ הַשְּׁתִי אוֹ הָעֵרֶב אוֹ כָל כְּלִי הָעוֹר אֲשֶׁר תְּכַבֵּס</w:t>
      </w:r>
      <w:r w:rsidRPr="0032057B">
        <w:rPr>
          <w:rFonts w:ascii="Times New Roman" w:eastAsia="Times New Roman" w:hAnsi="Times New Roman" w:cs="David" w:hint="cs"/>
          <w:color w:val="000000" w:themeColor="text1"/>
          <w:rtl/>
        </w:rPr>
        <w:t xml:space="preserve"> - </w:t>
      </w:r>
      <w:r>
        <w:rPr>
          <w:rFonts w:ascii="Times New Roman" w:eastAsia="Times New Roman" w:hAnsi="Times New Roman" w:cs="David" w:hint="cs"/>
          <w:color w:val="000000" w:themeColor="text1"/>
          <w:rtl/>
        </w:rPr>
        <w:t xml:space="preserve"> לפני</w:t>
      </w:r>
      <w:r w:rsidRPr="0032057B">
        <w:rPr>
          <w:rFonts w:ascii="Times New Roman" w:eastAsia="Times New Roman" w:hAnsi="Times New Roman" w:cs="David" w:hint="cs"/>
          <w:color w:val="000000" w:themeColor="text1"/>
          <w:rtl/>
        </w:rPr>
        <w:t xml:space="preserve"> ההסגר</w:t>
      </w:r>
      <w:r>
        <w:rPr>
          <w:rFonts w:ascii="Times New Roman" w:eastAsia="Times New Roman" w:hAnsi="Times New Roman" w:cs="David" w:hint="cs"/>
          <w:color w:val="000000" w:themeColor="text1"/>
          <w:rtl/>
        </w:rPr>
        <w:t xml:space="preserve"> השני</w:t>
      </w:r>
      <w:r w:rsidRPr="0032057B">
        <w:rPr>
          <w:rFonts w:ascii="Times New Roman" w:eastAsia="Times New Roman" w:hAnsi="Times New Roman" w:cs="Guttman Stam1"/>
          <w:color w:val="000000" w:themeColor="text1"/>
          <w:rtl/>
        </w:rPr>
        <w:t xml:space="preserve"> וְסָר מֵהֶם הַנָּגַע</w:t>
      </w:r>
      <w:r w:rsidRPr="0032057B">
        <w:rPr>
          <w:rFonts w:ascii="Times New Roman" w:eastAsia="Times New Roman" w:hAnsi="Times New Roman" w:cs="David" w:hint="cs"/>
          <w:color w:val="000000" w:themeColor="text1"/>
          <w:rtl/>
        </w:rPr>
        <w:t xml:space="preserve"> - אם רואים, אחרי ההסגר השני, שהנגע נעלם או נהיה מאד דהוי</w:t>
      </w:r>
      <w:r w:rsidRPr="0032057B">
        <w:rPr>
          <w:rFonts w:ascii="Times New Roman" w:eastAsia="Times New Roman" w:hAnsi="Times New Roman" w:cs="Guttman Stam1"/>
          <w:color w:val="000000" w:themeColor="text1"/>
          <w:rtl/>
        </w:rPr>
        <w:t xml:space="preserve"> וְכֻבַּס שֵׁנִית</w:t>
      </w:r>
      <w:r w:rsidRPr="0032057B">
        <w:rPr>
          <w:rFonts w:ascii="Times New Roman" w:eastAsia="Times New Roman" w:hAnsi="Times New Roman" w:cs="David" w:hint="cs"/>
          <w:color w:val="000000" w:themeColor="text1"/>
          <w:rtl/>
        </w:rPr>
        <w:t xml:space="preserve"> - כאן הכוונה להטבלה במקווה (לא כמו בפסוק נד) </w:t>
      </w:r>
      <w:r w:rsidRPr="0032057B">
        <w:rPr>
          <w:rFonts w:ascii="Times New Roman" w:eastAsia="Times New Roman" w:hAnsi="Times New Roman" w:cs="Guttman Stam1"/>
          <w:color w:val="000000" w:themeColor="text1"/>
          <w:rtl/>
        </w:rPr>
        <w:t xml:space="preserve">וְטָהֵר: </w:t>
      </w:r>
      <w:bookmarkStart w:id="60" w:name="ויקראBפרק-יג-{נט}"/>
      <w:bookmarkEnd w:id="60"/>
      <w:r w:rsidRPr="0032057B">
        <w:rPr>
          <w:rFonts w:ascii="Times New Roman" w:eastAsia="Times New Roman" w:hAnsi="Times New Roman" w:cs="Guttman Stam1"/>
          <w:color w:val="000000" w:themeColor="text1"/>
          <w:u w:val="single"/>
          <w:rtl/>
        </w:rPr>
        <w:t>{נט}</w:t>
      </w:r>
      <w:r w:rsidRPr="0032057B">
        <w:rPr>
          <w:rFonts w:ascii="Times New Roman" w:eastAsia="Times New Roman" w:hAnsi="Times New Roman" w:cs="Guttman Stam1"/>
          <w:color w:val="000000" w:themeColor="text1"/>
          <w:rtl/>
        </w:rPr>
        <w:t xml:space="preserve"> זֹאת תּוֹרַת נֶגַע צָרַעַת בֶּגֶד הַצֶּמֶר אוֹ הַפִּשְׁתִּים אוֹ הַשְּׁתִי אוֹ הָעֵרֶב אוֹ כָּל כְּלִי עוֹר לְטַהֲרוֹ אוֹ לְטַמְּאוֹ: </w:t>
      </w:r>
      <w:bookmarkStart w:id="61" w:name="HtmpReportNum0022"/>
      <w:bookmarkStart w:id="62" w:name="ויקראBפרק-יד-{א}"/>
      <w:bookmarkEnd w:id="61"/>
      <w:bookmarkEnd w:id="62"/>
    </w:p>
    <w:p w:rsidR="0055763C" w:rsidRPr="00384F1D" w:rsidRDefault="0055763C" w:rsidP="00384F1D">
      <w:pPr>
        <w:spacing w:before="100" w:beforeAutospacing="1" w:after="100" w:afterAutospacing="1" w:line="240" w:lineRule="auto"/>
        <w:jc w:val="both"/>
        <w:rPr>
          <w:rFonts w:ascii="Times New Roman" w:eastAsia="Times New Roman" w:hAnsi="Times New Roman" w:cs="David"/>
          <w:color w:val="000000" w:themeColor="text1"/>
          <w:rtl/>
        </w:rPr>
      </w:pPr>
      <w:r w:rsidRPr="0032057B">
        <w:rPr>
          <w:rFonts w:ascii="Times New Roman" w:eastAsia="Times New Roman" w:hAnsi="Times New Roman" w:cs="David" w:hint="cs"/>
          <w:b/>
          <w:bCs/>
          <w:color w:val="000000" w:themeColor="text1"/>
          <w:rtl/>
        </w:rPr>
        <w:t>סיכום:</w:t>
      </w:r>
      <w:r>
        <w:rPr>
          <w:rFonts w:ascii="Times New Roman" w:eastAsia="Times New Roman" w:hAnsi="Times New Roman" w:cs="David" w:hint="cs"/>
          <w:color w:val="000000" w:themeColor="text1"/>
          <w:rtl/>
        </w:rPr>
        <w:t xml:space="preserve"> בצרעת הבגד תמיד יש הסגר ראשון. אם אחריו אין פשיון מכבסים את אזור הנגע ויש הסגר שני. בסוף יש שלוש אפשרויות: אם נשאר אותו הדבר - שורפים הכל. אם קצת דהה - קורעים ושורפים את הנגע והשאר טהור. אם נעלם או דהה מאד - הכל טהור.</w:t>
      </w:r>
      <w:bookmarkStart w:id="63" w:name="_GoBack"/>
      <w:bookmarkEnd w:id="63"/>
    </w:p>
    <w:tbl>
      <w:tblPr>
        <w:tblStyle w:val="TableGrid"/>
        <w:tblpPr w:leftFromText="180" w:rightFromText="180" w:vertAnchor="text" w:horzAnchor="margin" w:tblpY="319"/>
        <w:bidiVisual/>
        <w:tblW w:w="0" w:type="auto"/>
        <w:tblLook w:val="04A0" w:firstRow="1" w:lastRow="0" w:firstColumn="1" w:lastColumn="0" w:noHBand="0" w:noVBand="1"/>
      </w:tblPr>
      <w:tblGrid>
        <w:gridCol w:w="1436"/>
        <w:gridCol w:w="1600"/>
        <w:gridCol w:w="1757"/>
        <w:gridCol w:w="1718"/>
        <w:gridCol w:w="1785"/>
      </w:tblGrid>
      <w:tr w:rsidR="0055763C" w:rsidTr="00600EAA">
        <w:trPr>
          <w:trHeight w:val="907"/>
        </w:trPr>
        <w:tc>
          <w:tcPr>
            <w:tcW w:w="1468" w:type="dxa"/>
            <w:vAlign w:val="center"/>
          </w:tcPr>
          <w:p w:rsidR="0055763C" w:rsidRDefault="0055763C" w:rsidP="00600EAA">
            <w:pPr>
              <w:spacing w:before="100" w:beforeAutospacing="1" w:after="100" w:afterAutospacing="1"/>
              <w:jc w:val="center"/>
              <w:rPr>
                <w:rFonts w:cs="David"/>
                <w:rtl/>
              </w:rPr>
            </w:pPr>
          </w:p>
        </w:tc>
        <w:tc>
          <w:tcPr>
            <w:tcW w:w="1638" w:type="dxa"/>
            <w:vAlign w:val="center"/>
          </w:tcPr>
          <w:p w:rsidR="0055763C" w:rsidRDefault="0055763C" w:rsidP="00600EAA">
            <w:pPr>
              <w:spacing w:before="100" w:beforeAutospacing="1" w:after="100" w:afterAutospacing="1"/>
              <w:jc w:val="center"/>
              <w:rPr>
                <w:rFonts w:cs="David"/>
                <w:rtl/>
              </w:rPr>
            </w:pPr>
            <w:r>
              <w:rPr>
                <w:rFonts w:cs="David" w:hint="cs"/>
                <w:rtl/>
              </w:rPr>
              <w:t>מראה הנגע</w:t>
            </w:r>
          </w:p>
        </w:tc>
        <w:tc>
          <w:tcPr>
            <w:tcW w:w="1808" w:type="dxa"/>
            <w:vAlign w:val="center"/>
          </w:tcPr>
          <w:p w:rsidR="0055763C" w:rsidRDefault="0055763C" w:rsidP="00600EAA">
            <w:pPr>
              <w:spacing w:before="100" w:beforeAutospacing="1" w:after="100" w:afterAutospacing="1"/>
              <w:jc w:val="center"/>
              <w:rPr>
                <w:rFonts w:cs="David"/>
                <w:rtl/>
              </w:rPr>
            </w:pPr>
            <w:r>
              <w:rPr>
                <w:rFonts w:cs="David" w:hint="cs"/>
                <w:rtl/>
              </w:rPr>
              <w:t>סימני טומאה</w:t>
            </w:r>
          </w:p>
        </w:tc>
        <w:tc>
          <w:tcPr>
            <w:tcW w:w="1773" w:type="dxa"/>
            <w:vAlign w:val="center"/>
          </w:tcPr>
          <w:p w:rsidR="0055763C" w:rsidRDefault="0055763C" w:rsidP="00600EAA">
            <w:pPr>
              <w:spacing w:before="100" w:beforeAutospacing="1" w:after="100" w:afterAutospacing="1"/>
              <w:jc w:val="center"/>
              <w:rPr>
                <w:rFonts w:cs="David"/>
                <w:rtl/>
              </w:rPr>
            </w:pPr>
            <w:r>
              <w:rPr>
                <w:rFonts w:cs="David" w:hint="cs"/>
                <w:rtl/>
              </w:rPr>
              <w:t>סימני טהרה</w:t>
            </w:r>
          </w:p>
        </w:tc>
        <w:tc>
          <w:tcPr>
            <w:tcW w:w="1835" w:type="dxa"/>
            <w:vAlign w:val="center"/>
          </w:tcPr>
          <w:p w:rsidR="0055763C" w:rsidRDefault="0055763C" w:rsidP="00600EAA">
            <w:pPr>
              <w:spacing w:before="100" w:beforeAutospacing="1" w:after="100" w:afterAutospacing="1"/>
              <w:jc w:val="center"/>
              <w:rPr>
                <w:rFonts w:cs="David"/>
                <w:rtl/>
              </w:rPr>
            </w:pPr>
            <w:r>
              <w:rPr>
                <w:rFonts w:cs="David" w:hint="cs"/>
                <w:rtl/>
              </w:rPr>
              <w:t>דברים מיוחדים</w:t>
            </w:r>
          </w:p>
        </w:tc>
      </w:tr>
      <w:tr w:rsidR="0055763C" w:rsidTr="00600EAA">
        <w:trPr>
          <w:trHeight w:val="907"/>
        </w:trPr>
        <w:tc>
          <w:tcPr>
            <w:tcW w:w="1468" w:type="dxa"/>
            <w:vAlign w:val="center"/>
          </w:tcPr>
          <w:p w:rsidR="0055763C" w:rsidRDefault="0055763C" w:rsidP="00600EAA">
            <w:pPr>
              <w:spacing w:before="100" w:beforeAutospacing="1" w:after="100" w:afterAutospacing="1"/>
              <w:jc w:val="center"/>
              <w:rPr>
                <w:rFonts w:cs="David"/>
                <w:rtl/>
              </w:rPr>
            </w:pPr>
            <w:r>
              <w:rPr>
                <w:rFonts w:cs="David" w:hint="cs"/>
                <w:rtl/>
              </w:rPr>
              <w:lastRenderedPageBreak/>
              <w:t>צרעת עור הבשר</w:t>
            </w:r>
          </w:p>
        </w:tc>
        <w:tc>
          <w:tcPr>
            <w:tcW w:w="1638" w:type="dxa"/>
            <w:vAlign w:val="center"/>
          </w:tcPr>
          <w:p w:rsidR="0055763C" w:rsidRDefault="0055763C" w:rsidP="00600EAA">
            <w:pPr>
              <w:spacing w:before="100" w:beforeAutospacing="1" w:after="100" w:afterAutospacing="1"/>
              <w:jc w:val="center"/>
              <w:rPr>
                <w:rFonts w:cs="David"/>
                <w:rtl/>
              </w:rPr>
            </w:pPr>
            <w:r>
              <w:rPr>
                <w:rFonts w:cs="David" w:hint="cs"/>
                <w:rtl/>
              </w:rPr>
              <w:t>נגע לבן או לבן אדמדם: בהרת, שאת או ספחת.</w:t>
            </w:r>
          </w:p>
        </w:tc>
        <w:tc>
          <w:tcPr>
            <w:tcW w:w="1808" w:type="dxa"/>
            <w:vAlign w:val="center"/>
          </w:tcPr>
          <w:p w:rsidR="0055763C" w:rsidRDefault="0055763C" w:rsidP="00600EAA">
            <w:pPr>
              <w:spacing w:before="100" w:beforeAutospacing="1" w:after="100" w:afterAutospacing="1"/>
              <w:jc w:val="center"/>
              <w:rPr>
                <w:rFonts w:cs="David"/>
                <w:rtl/>
              </w:rPr>
            </w:pPr>
            <w:r>
              <w:rPr>
                <w:rFonts w:cs="David" w:hint="cs"/>
                <w:rtl/>
              </w:rPr>
              <w:t>שער לבן, פשיון, מחיה</w:t>
            </w:r>
          </w:p>
        </w:tc>
        <w:tc>
          <w:tcPr>
            <w:tcW w:w="1773" w:type="dxa"/>
            <w:vAlign w:val="center"/>
          </w:tcPr>
          <w:p w:rsidR="0055763C" w:rsidRDefault="0055763C" w:rsidP="00600EAA">
            <w:pPr>
              <w:spacing w:before="100" w:beforeAutospacing="1" w:after="100" w:afterAutospacing="1"/>
              <w:jc w:val="center"/>
              <w:rPr>
                <w:rFonts w:cs="David"/>
                <w:rtl/>
              </w:rPr>
            </w:pPr>
            <w:r>
              <w:rPr>
                <w:rFonts w:cs="David" w:hint="cs"/>
                <w:rtl/>
              </w:rPr>
              <w:t>כולו הפך לבן</w:t>
            </w:r>
          </w:p>
        </w:tc>
        <w:tc>
          <w:tcPr>
            <w:tcW w:w="1835" w:type="dxa"/>
            <w:vAlign w:val="center"/>
          </w:tcPr>
          <w:p w:rsidR="0055763C" w:rsidRDefault="0055763C" w:rsidP="00600EAA">
            <w:pPr>
              <w:spacing w:before="100" w:beforeAutospacing="1" w:after="100" w:afterAutospacing="1"/>
              <w:jc w:val="center"/>
              <w:rPr>
                <w:rFonts w:cs="David"/>
                <w:rtl/>
              </w:rPr>
            </w:pPr>
          </w:p>
        </w:tc>
      </w:tr>
      <w:tr w:rsidR="0055763C" w:rsidTr="00600EAA">
        <w:trPr>
          <w:trHeight w:val="907"/>
        </w:trPr>
        <w:tc>
          <w:tcPr>
            <w:tcW w:w="1468" w:type="dxa"/>
            <w:vAlign w:val="center"/>
          </w:tcPr>
          <w:p w:rsidR="0055763C" w:rsidRDefault="0055763C" w:rsidP="00600EAA">
            <w:pPr>
              <w:spacing w:before="100" w:beforeAutospacing="1" w:after="100" w:afterAutospacing="1"/>
              <w:jc w:val="center"/>
              <w:rPr>
                <w:rFonts w:cs="David"/>
                <w:rtl/>
              </w:rPr>
            </w:pPr>
            <w:r>
              <w:rPr>
                <w:rFonts w:cs="David" w:hint="cs"/>
                <w:rtl/>
              </w:rPr>
              <w:t>צרעת השחין והמכווה</w:t>
            </w:r>
          </w:p>
        </w:tc>
        <w:tc>
          <w:tcPr>
            <w:tcW w:w="1638" w:type="dxa"/>
            <w:vAlign w:val="center"/>
          </w:tcPr>
          <w:p w:rsidR="0055763C" w:rsidRDefault="0055763C" w:rsidP="00600EAA">
            <w:pPr>
              <w:spacing w:before="100" w:beforeAutospacing="1" w:after="100" w:afterAutospacing="1"/>
              <w:jc w:val="center"/>
              <w:rPr>
                <w:rFonts w:cs="David"/>
                <w:rtl/>
              </w:rPr>
            </w:pPr>
            <w:r>
              <w:rPr>
                <w:rFonts w:cs="David" w:hint="cs"/>
                <w:rtl/>
              </w:rPr>
              <w:t>נגע בתוך שחין או מכווה שהתחילו להתרפא</w:t>
            </w:r>
          </w:p>
        </w:tc>
        <w:tc>
          <w:tcPr>
            <w:tcW w:w="1808" w:type="dxa"/>
            <w:vAlign w:val="center"/>
          </w:tcPr>
          <w:p w:rsidR="0055763C" w:rsidRDefault="0055763C" w:rsidP="00600EAA">
            <w:pPr>
              <w:spacing w:before="100" w:beforeAutospacing="1" w:after="100" w:afterAutospacing="1"/>
              <w:jc w:val="center"/>
              <w:rPr>
                <w:rFonts w:cs="David"/>
                <w:rtl/>
              </w:rPr>
            </w:pPr>
            <w:r>
              <w:rPr>
                <w:rFonts w:cs="David" w:hint="cs"/>
                <w:rtl/>
              </w:rPr>
              <w:t>שער לבן, פשיון</w:t>
            </w:r>
          </w:p>
        </w:tc>
        <w:tc>
          <w:tcPr>
            <w:tcW w:w="1773" w:type="dxa"/>
            <w:vAlign w:val="center"/>
          </w:tcPr>
          <w:p w:rsidR="0055763C" w:rsidRDefault="0055763C" w:rsidP="00600EAA">
            <w:pPr>
              <w:spacing w:before="100" w:beforeAutospacing="1" w:after="100" w:afterAutospacing="1"/>
              <w:jc w:val="center"/>
              <w:rPr>
                <w:rFonts w:cs="David"/>
                <w:rtl/>
              </w:rPr>
            </w:pPr>
          </w:p>
        </w:tc>
        <w:tc>
          <w:tcPr>
            <w:tcW w:w="1835" w:type="dxa"/>
            <w:vAlign w:val="center"/>
          </w:tcPr>
          <w:p w:rsidR="0055763C" w:rsidRDefault="0055763C" w:rsidP="00600EAA">
            <w:pPr>
              <w:spacing w:before="100" w:beforeAutospacing="1" w:after="100" w:afterAutospacing="1"/>
              <w:jc w:val="center"/>
              <w:rPr>
                <w:rFonts w:cs="David"/>
                <w:rtl/>
              </w:rPr>
            </w:pPr>
            <w:r>
              <w:rPr>
                <w:rFonts w:cs="David" w:hint="cs"/>
                <w:rtl/>
              </w:rPr>
              <w:t>רק הסגר אחד             (אין סימן טומאה מחיה)</w:t>
            </w:r>
          </w:p>
        </w:tc>
      </w:tr>
      <w:tr w:rsidR="0055763C" w:rsidTr="00600EAA">
        <w:trPr>
          <w:trHeight w:val="907"/>
        </w:trPr>
        <w:tc>
          <w:tcPr>
            <w:tcW w:w="1468" w:type="dxa"/>
            <w:vAlign w:val="center"/>
          </w:tcPr>
          <w:p w:rsidR="0055763C" w:rsidRDefault="0055763C" w:rsidP="00600EAA">
            <w:pPr>
              <w:spacing w:before="100" w:beforeAutospacing="1" w:after="100" w:afterAutospacing="1"/>
              <w:jc w:val="center"/>
              <w:rPr>
                <w:rFonts w:cs="David"/>
                <w:rtl/>
              </w:rPr>
            </w:pPr>
            <w:r>
              <w:rPr>
                <w:rFonts w:cs="David" w:hint="cs"/>
                <w:rtl/>
              </w:rPr>
              <w:t>נתק - צרעת הראש או הזקן</w:t>
            </w:r>
          </w:p>
        </w:tc>
        <w:tc>
          <w:tcPr>
            <w:tcW w:w="1638" w:type="dxa"/>
            <w:vAlign w:val="center"/>
          </w:tcPr>
          <w:p w:rsidR="0055763C" w:rsidRDefault="0055763C" w:rsidP="00600EAA">
            <w:pPr>
              <w:spacing w:before="100" w:beforeAutospacing="1" w:after="100" w:afterAutospacing="1"/>
              <w:jc w:val="center"/>
              <w:rPr>
                <w:rFonts w:cs="David"/>
                <w:rtl/>
              </w:rPr>
            </w:pPr>
            <w:r>
              <w:rPr>
                <w:rFonts w:cs="David" w:hint="cs"/>
                <w:rtl/>
              </w:rPr>
              <w:t xml:space="preserve">נשר שער בראש או בזקן </w:t>
            </w:r>
          </w:p>
        </w:tc>
        <w:tc>
          <w:tcPr>
            <w:tcW w:w="1808" w:type="dxa"/>
            <w:vAlign w:val="center"/>
          </w:tcPr>
          <w:p w:rsidR="0055763C" w:rsidRDefault="0055763C" w:rsidP="00600EAA">
            <w:pPr>
              <w:spacing w:before="100" w:beforeAutospacing="1" w:after="100" w:afterAutospacing="1"/>
              <w:jc w:val="center"/>
              <w:rPr>
                <w:rFonts w:cs="David"/>
                <w:rtl/>
              </w:rPr>
            </w:pPr>
            <w:r>
              <w:rPr>
                <w:rFonts w:cs="David" w:hint="cs"/>
                <w:rtl/>
              </w:rPr>
              <w:t>שער צהוב דק, פשיון</w:t>
            </w:r>
          </w:p>
        </w:tc>
        <w:tc>
          <w:tcPr>
            <w:tcW w:w="1773" w:type="dxa"/>
            <w:vAlign w:val="center"/>
          </w:tcPr>
          <w:p w:rsidR="0055763C" w:rsidRDefault="0055763C" w:rsidP="00600EAA">
            <w:pPr>
              <w:spacing w:before="100" w:beforeAutospacing="1" w:after="100" w:afterAutospacing="1"/>
              <w:jc w:val="center"/>
              <w:rPr>
                <w:rFonts w:cs="David"/>
                <w:rtl/>
              </w:rPr>
            </w:pPr>
            <w:r>
              <w:rPr>
                <w:rFonts w:cs="David" w:hint="cs"/>
                <w:rtl/>
              </w:rPr>
              <w:t>שער שחור</w:t>
            </w:r>
          </w:p>
        </w:tc>
        <w:tc>
          <w:tcPr>
            <w:tcW w:w="1835" w:type="dxa"/>
            <w:vAlign w:val="center"/>
          </w:tcPr>
          <w:p w:rsidR="0055763C" w:rsidRDefault="0055763C" w:rsidP="00600EAA">
            <w:pPr>
              <w:spacing w:before="100" w:beforeAutospacing="1" w:after="100" w:afterAutospacing="1"/>
              <w:jc w:val="center"/>
              <w:rPr>
                <w:rFonts w:cs="David"/>
                <w:rtl/>
              </w:rPr>
            </w:pPr>
            <w:r>
              <w:rPr>
                <w:rFonts w:cs="David" w:hint="cs"/>
                <w:rtl/>
              </w:rPr>
              <w:t>לפני הסגר שני - גילוח אזור הנתק</w:t>
            </w:r>
          </w:p>
        </w:tc>
      </w:tr>
      <w:tr w:rsidR="0055763C" w:rsidTr="00600EAA">
        <w:trPr>
          <w:trHeight w:val="907"/>
        </w:trPr>
        <w:tc>
          <w:tcPr>
            <w:tcW w:w="1468" w:type="dxa"/>
            <w:vAlign w:val="center"/>
          </w:tcPr>
          <w:p w:rsidR="0055763C" w:rsidRDefault="0055763C" w:rsidP="00600EAA">
            <w:pPr>
              <w:spacing w:before="100" w:beforeAutospacing="1" w:after="100" w:afterAutospacing="1"/>
              <w:jc w:val="center"/>
              <w:rPr>
                <w:rFonts w:cs="David"/>
                <w:rtl/>
              </w:rPr>
            </w:pPr>
            <w:r>
              <w:rPr>
                <w:rFonts w:cs="David" w:hint="cs"/>
                <w:rtl/>
              </w:rPr>
              <w:t>קרחת או גבחת</w:t>
            </w:r>
          </w:p>
        </w:tc>
        <w:tc>
          <w:tcPr>
            <w:tcW w:w="1638" w:type="dxa"/>
            <w:vAlign w:val="center"/>
          </w:tcPr>
          <w:p w:rsidR="0055763C" w:rsidRDefault="0055763C" w:rsidP="00600EAA">
            <w:pPr>
              <w:spacing w:before="100" w:beforeAutospacing="1" w:after="100" w:afterAutospacing="1"/>
              <w:jc w:val="center"/>
              <w:rPr>
                <w:rFonts w:cs="David"/>
                <w:rtl/>
              </w:rPr>
            </w:pPr>
            <w:r>
              <w:rPr>
                <w:rFonts w:cs="David" w:hint="cs"/>
                <w:rtl/>
              </w:rPr>
              <w:t>נגע לבן בקרחת או גבחת שנשר בהם כל השער.</w:t>
            </w:r>
          </w:p>
        </w:tc>
        <w:tc>
          <w:tcPr>
            <w:tcW w:w="1808" w:type="dxa"/>
            <w:vAlign w:val="center"/>
          </w:tcPr>
          <w:p w:rsidR="0055763C" w:rsidRDefault="0055763C" w:rsidP="00600EAA">
            <w:pPr>
              <w:spacing w:before="100" w:beforeAutospacing="1" w:after="100" w:afterAutospacing="1"/>
              <w:jc w:val="center"/>
              <w:rPr>
                <w:rFonts w:cs="David"/>
                <w:rtl/>
              </w:rPr>
            </w:pPr>
            <w:r>
              <w:rPr>
                <w:rFonts w:cs="David" w:hint="cs"/>
                <w:rtl/>
              </w:rPr>
              <w:t>פשיון, מחיה</w:t>
            </w:r>
          </w:p>
        </w:tc>
        <w:tc>
          <w:tcPr>
            <w:tcW w:w="1773" w:type="dxa"/>
            <w:vAlign w:val="center"/>
          </w:tcPr>
          <w:p w:rsidR="0055763C" w:rsidRDefault="0055763C" w:rsidP="00600EAA">
            <w:pPr>
              <w:spacing w:before="100" w:beforeAutospacing="1" w:after="100" w:afterAutospacing="1"/>
              <w:jc w:val="center"/>
              <w:rPr>
                <w:rFonts w:cs="David"/>
                <w:rtl/>
              </w:rPr>
            </w:pPr>
          </w:p>
        </w:tc>
        <w:tc>
          <w:tcPr>
            <w:tcW w:w="1835" w:type="dxa"/>
            <w:vAlign w:val="center"/>
          </w:tcPr>
          <w:p w:rsidR="0055763C" w:rsidRDefault="0055763C" w:rsidP="00600EAA">
            <w:pPr>
              <w:spacing w:before="100" w:beforeAutospacing="1" w:after="100" w:afterAutospacing="1"/>
              <w:jc w:val="center"/>
              <w:rPr>
                <w:rFonts w:cs="David"/>
                <w:rtl/>
              </w:rPr>
            </w:pPr>
            <w:r>
              <w:rPr>
                <w:rFonts w:cs="David" w:hint="cs"/>
                <w:rtl/>
              </w:rPr>
              <w:t>(אין סימן טומאה שער לבן)</w:t>
            </w:r>
          </w:p>
        </w:tc>
      </w:tr>
      <w:tr w:rsidR="0055763C" w:rsidTr="00600EAA">
        <w:trPr>
          <w:trHeight w:val="907"/>
        </w:trPr>
        <w:tc>
          <w:tcPr>
            <w:tcW w:w="1468" w:type="dxa"/>
            <w:vAlign w:val="center"/>
          </w:tcPr>
          <w:p w:rsidR="0055763C" w:rsidRDefault="0055763C" w:rsidP="00600EAA">
            <w:pPr>
              <w:spacing w:before="100" w:beforeAutospacing="1" w:after="100" w:afterAutospacing="1"/>
              <w:jc w:val="center"/>
              <w:rPr>
                <w:rFonts w:cs="David"/>
                <w:rtl/>
              </w:rPr>
            </w:pPr>
            <w:r>
              <w:rPr>
                <w:rFonts w:cs="David" w:hint="cs"/>
                <w:rtl/>
              </w:rPr>
              <w:t>בוהק</w:t>
            </w:r>
          </w:p>
        </w:tc>
        <w:tc>
          <w:tcPr>
            <w:tcW w:w="1638" w:type="dxa"/>
            <w:vAlign w:val="center"/>
          </w:tcPr>
          <w:p w:rsidR="0055763C" w:rsidRDefault="0055763C" w:rsidP="00600EAA">
            <w:pPr>
              <w:spacing w:before="100" w:beforeAutospacing="1" w:after="100" w:afterAutospacing="1"/>
              <w:jc w:val="center"/>
              <w:rPr>
                <w:rFonts w:cs="David"/>
                <w:rtl/>
              </w:rPr>
            </w:pPr>
            <w:r>
              <w:rPr>
                <w:rFonts w:cs="David" w:hint="cs"/>
                <w:rtl/>
              </w:rPr>
              <w:t>כתמים לבנים כהים</w:t>
            </w:r>
          </w:p>
        </w:tc>
        <w:tc>
          <w:tcPr>
            <w:tcW w:w="1808" w:type="dxa"/>
            <w:vAlign w:val="center"/>
          </w:tcPr>
          <w:p w:rsidR="0055763C" w:rsidRDefault="0055763C" w:rsidP="00600EAA">
            <w:pPr>
              <w:spacing w:before="100" w:beforeAutospacing="1" w:after="100" w:afterAutospacing="1"/>
              <w:jc w:val="center"/>
              <w:rPr>
                <w:rFonts w:cs="David"/>
                <w:rtl/>
              </w:rPr>
            </w:pPr>
          </w:p>
        </w:tc>
        <w:tc>
          <w:tcPr>
            <w:tcW w:w="1773" w:type="dxa"/>
            <w:vAlign w:val="center"/>
          </w:tcPr>
          <w:p w:rsidR="0055763C" w:rsidRDefault="0055763C" w:rsidP="00600EAA">
            <w:pPr>
              <w:spacing w:before="100" w:beforeAutospacing="1" w:after="100" w:afterAutospacing="1"/>
              <w:jc w:val="center"/>
              <w:rPr>
                <w:rFonts w:cs="David"/>
                <w:rtl/>
              </w:rPr>
            </w:pPr>
          </w:p>
        </w:tc>
        <w:tc>
          <w:tcPr>
            <w:tcW w:w="1835" w:type="dxa"/>
            <w:vAlign w:val="center"/>
          </w:tcPr>
          <w:p w:rsidR="0055763C" w:rsidRDefault="0055763C" w:rsidP="00600EAA">
            <w:pPr>
              <w:spacing w:before="100" w:beforeAutospacing="1" w:after="100" w:afterAutospacing="1"/>
              <w:jc w:val="center"/>
              <w:rPr>
                <w:rFonts w:cs="David"/>
                <w:rtl/>
              </w:rPr>
            </w:pPr>
            <w:r>
              <w:rPr>
                <w:rFonts w:cs="David" w:hint="cs"/>
                <w:rtl/>
              </w:rPr>
              <w:t>טהור - לא צריך הסגר</w:t>
            </w:r>
          </w:p>
        </w:tc>
      </w:tr>
      <w:tr w:rsidR="0055763C" w:rsidTr="00600EAA">
        <w:trPr>
          <w:trHeight w:val="907"/>
        </w:trPr>
        <w:tc>
          <w:tcPr>
            <w:tcW w:w="1468" w:type="dxa"/>
            <w:vAlign w:val="center"/>
          </w:tcPr>
          <w:p w:rsidR="0055763C" w:rsidRDefault="0055763C" w:rsidP="00600EAA">
            <w:pPr>
              <w:spacing w:before="100" w:beforeAutospacing="1" w:after="100" w:afterAutospacing="1"/>
              <w:jc w:val="center"/>
              <w:rPr>
                <w:rFonts w:cs="David"/>
                <w:rtl/>
              </w:rPr>
            </w:pPr>
            <w:r>
              <w:rPr>
                <w:rFonts w:cs="David" w:hint="cs"/>
                <w:rtl/>
              </w:rPr>
              <w:t>צרעת הבגדים</w:t>
            </w:r>
          </w:p>
        </w:tc>
        <w:tc>
          <w:tcPr>
            <w:tcW w:w="1638" w:type="dxa"/>
            <w:vAlign w:val="center"/>
          </w:tcPr>
          <w:p w:rsidR="0055763C" w:rsidRDefault="0055763C" w:rsidP="00600EAA">
            <w:pPr>
              <w:spacing w:before="100" w:beforeAutospacing="1" w:after="100" w:afterAutospacing="1"/>
              <w:jc w:val="center"/>
              <w:rPr>
                <w:rFonts w:cs="David"/>
                <w:rtl/>
              </w:rPr>
            </w:pPr>
            <w:r>
              <w:rPr>
                <w:rFonts w:cs="David" w:hint="cs"/>
                <w:rtl/>
              </w:rPr>
              <w:t>ירקרק או אדמדם</w:t>
            </w:r>
          </w:p>
        </w:tc>
        <w:tc>
          <w:tcPr>
            <w:tcW w:w="1808" w:type="dxa"/>
            <w:vAlign w:val="center"/>
          </w:tcPr>
          <w:p w:rsidR="0055763C" w:rsidRDefault="0055763C" w:rsidP="00600EAA">
            <w:pPr>
              <w:spacing w:before="100" w:beforeAutospacing="1" w:after="100" w:afterAutospacing="1"/>
              <w:jc w:val="center"/>
              <w:rPr>
                <w:rFonts w:cs="David"/>
                <w:rtl/>
              </w:rPr>
            </w:pPr>
            <w:r>
              <w:rPr>
                <w:rFonts w:cs="David" w:hint="cs"/>
                <w:rtl/>
              </w:rPr>
              <w:t>פשיון או שנשאר הנגע אחרי שני הסגרים.</w:t>
            </w:r>
          </w:p>
        </w:tc>
        <w:tc>
          <w:tcPr>
            <w:tcW w:w="1773" w:type="dxa"/>
            <w:vAlign w:val="center"/>
          </w:tcPr>
          <w:p w:rsidR="0055763C" w:rsidRDefault="0055763C" w:rsidP="00600EAA">
            <w:pPr>
              <w:spacing w:before="100" w:beforeAutospacing="1" w:after="100" w:afterAutospacing="1"/>
              <w:jc w:val="center"/>
              <w:rPr>
                <w:rFonts w:cs="David"/>
                <w:rtl/>
              </w:rPr>
            </w:pPr>
            <w:r>
              <w:rPr>
                <w:rFonts w:cs="David" w:hint="cs"/>
                <w:rtl/>
              </w:rPr>
              <w:t>הצרעת פרחה בכל הבגד</w:t>
            </w:r>
          </w:p>
        </w:tc>
        <w:tc>
          <w:tcPr>
            <w:tcW w:w="1835" w:type="dxa"/>
            <w:vAlign w:val="center"/>
          </w:tcPr>
          <w:p w:rsidR="0055763C" w:rsidRDefault="0055763C" w:rsidP="00600EAA">
            <w:pPr>
              <w:spacing w:before="100" w:beforeAutospacing="1" w:after="100" w:afterAutospacing="1"/>
              <w:jc w:val="center"/>
              <w:rPr>
                <w:rFonts w:cs="David"/>
                <w:rtl/>
              </w:rPr>
            </w:pPr>
            <w:r>
              <w:rPr>
                <w:rFonts w:cs="David" w:hint="cs"/>
                <w:rtl/>
              </w:rPr>
              <w:t xml:space="preserve">לפני ההסגר השני - כיבוס הנגע.                  אם הנגע כהה - קורעים ושורפים. </w:t>
            </w:r>
          </w:p>
        </w:tc>
      </w:tr>
    </w:tbl>
    <w:p w:rsidR="0055763C" w:rsidRPr="003C79EF" w:rsidRDefault="0055763C" w:rsidP="0055763C">
      <w:pPr>
        <w:spacing w:before="100" w:beforeAutospacing="1" w:after="100" w:afterAutospacing="1" w:line="240" w:lineRule="auto"/>
        <w:jc w:val="center"/>
        <w:rPr>
          <w:rFonts w:ascii="Times New Roman" w:eastAsia="Times New Roman" w:hAnsi="Times New Roman" w:cs="Guttman Stam1"/>
          <w:color w:val="000000" w:themeColor="text1"/>
          <w:rtl/>
        </w:rPr>
      </w:pPr>
    </w:p>
    <w:p w:rsidR="0055763C" w:rsidRDefault="0055763C" w:rsidP="0055763C">
      <w:pPr>
        <w:spacing w:before="100" w:beforeAutospacing="1" w:after="100" w:afterAutospacing="1" w:line="240" w:lineRule="auto"/>
        <w:ind w:firstLine="720"/>
        <w:jc w:val="both"/>
        <w:rPr>
          <w:rFonts w:cs="David"/>
          <w:b/>
          <w:bCs/>
          <w:color w:val="000000" w:themeColor="text1"/>
          <w:sz w:val="32"/>
          <w:szCs w:val="32"/>
          <w:u w:val="single"/>
          <w:rtl/>
        </w:rPr>
      </w:pPr>
    </w:p>
    <w:p w:rsidR="0055763C" w:rsidRPr="00553DE2" w:rsidRDefault="0055763C" w:rsidP="0055763C">
      <w:pPr>
        <w:spacing w:before="100" w:beforeAutospacing="1" w:after="100" w:afterAutospacing="1" w:line="240" w:lineRule="auto"/>
        <w:ind w:firstLine="720"/>
        <w:jc w:val="both"/>
        <w:rPr>
          <w:rFonts w:cs="David"/>
          <w:rtl/>
        </w:rPr>
      </w:pPr>
    </w:p>
    <w:p w:rsidR="0055763C" w:rsidRPr="00D0274A" w:rsidRDefault="0055763C" w:rsidP="00A00AF7">
      <w:pPr>
        <w:jc w:val="both"/>
        <w:rPr>
          <w:rFonts w:asciiTheme="minorBidi" w:hAnsiTheme="minorBidi" w:cs="Guttman Stam1"/>
          <w:b/>
          <w:rtl/>
        </w:rPr>
      </w:pPr>
    </w:p>
    <w:p w:rsidR="007C3CBA" w:rsidRPr="00187CE8" w:rsidRDefault="007C3CBA" w:rsidP="003F13D4">
      <w:pPr>
        <w:pStyle w:val="NormalWeb"/>
        <w:bidi/>
        <w:jc w:val="both"/>
        <w:rPr>
          <w:rFonts w:cs="David"/>
        </w:rPr>
      </w:pPr>
    </w:p>
    <w:p w:rsidR="005C40B3" w:rsidRPr="00A83DB2" w:rsidRDefault="005C40B3" w:rsidP="00187CE8">
      <w:pPr>
        <w:bidi w:val="0"/>
        <w:jc w:val="both"/>
        <w:rPr>
          <w:rFonts w:cs="David"/>
        </w:rPr>
      </w:pPr>
    </w:p>
    <w:sectPr w:rsidR="005C40B3" w:rsidRPr="00A83DB2" w:rsidSect="00187CE8">
      <w:pgSz w:w="11906" w:h="16838"/>
      <w:pgMar w:top="1135"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2B" w:rsidRDefault="00867F2B" w:rsidP="00866DA9">
      <w:pPr>
        <w:spacing w:after="0" w:line="240" w:lineRule="auto"/>
      </w:pPr>
      <w:r>
        <w:separator/>
      </w:r>
    </w:p>
  </w:endnote>
  <w:endnote w:type="continuationSeparator" w:id="0">
    <w:p w:rsidR="00867F2B" w:rsidRDefault="00867F2B" w:rsidP="0086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1">
    <w:altName w:val="Segoe UI Semilight"/>
    <w:charset w:val="B1"/>
    <w:family w:val="auto"/>
    <w:pitch w:val="variable"/>
    <w:sig w:usb0="00000801" w:usb1="40000000" w:usb2="00000000" w:usb3="00000000" w:csb0="00000020" w:csb1="00000000"/>
  </w:font>
  <w:font w:name="Guttman-Aram">
    <w:altName w:val="Segoe UI Semilight"/>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2B" w:rsidRDefault="00867F2B" w:rsidP="00866DA9">
      <w:pPr>
        <w:spacing w:after="0" w:line="240" w:lineRule="auto"/>
      </w:pPr>
      <w:r>
        <w:separator/>
      </w:r>
    </w:p>
  </w:footnote>
  <w:footnote w:type="continuationSeparator" w:id="0">
    <w:p w:rsidR="00867F2B" w:rsidRDefault="00867F2B" w:rsidP="00866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800"/>
    <w:multiLevelType w:val="hybridMultilevel"/>
    <w:tmpl w:val="17905796"/>
    <w:lvl w:ilvl="0" w:tplc="FBF0D01A">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218DB"/>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91254"/>
    <w:multiLevelType w:val="hybridMultilevel"/>
    <w:tmpl w:val="7C88FD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7493B"/>
    <w:multiLevelType w:val="hybridMultilevel"/>
    <w:tmpl w:val="2882855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285" w:hanging="360"/>
      </w:pPr>
      <w:rPr>
        <w:rFonts w:ascii="Wingdings" w:hAnsi="Wingdings" w:hint="default"/>
      </w:rPr>
    </w:lvl>
  </w:abstractNum>
  <w:abstractNum w:abstractNumId="4" w15:restartNumberingAfterBreak="0">
    <w:nsid w:val="1A630BA4"/>
    <w:multiLevelType w:val="hybridMultilevel"/>
    <w:tmpl w:val="A938698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23E95E4A"/>
    <w:multiLevelType w:val="hybridMultilevel"/>
    <w:tmpl w:val="F0F6D672"/>
    <w:lvl w:ilvl="0" w:tplc="C81C6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F6CEF"/>
    <w:multiLevelType w:val="hybridMultilevel"/>
    <w:tmpl w:val="9D0C7356"/>
    <w:lvl w:ilvl="0" w:tplc="25F8E184">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B53225"/>
    <w:multiLevelType w:val="hybridMultilevel"/>
    <w:tmpl w:val="C2E0910A"/>
    <w:lvl w:ilvl="0" w:tplc="481E2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6378C"/>
    <w:multiLevelType w:val="hybridMultilevel"/>
    <w:tmpl w:val="6704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66EF1"/>
    <w:multiLevelType w:val="hybridMultilevel"/>
    <w:tmpl w:val="CDB88D52"/>
    <w:lvl w:ilvl="0" w:tplc="B5FE5E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32D91"/>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C45C4"/>
    <w:multiLevelType w:val="hybridMultilevel"/>
    <w:tmpl w:val="A8041E72"/>
    <w:lvl w:ilvl="0" w:tplc="42788C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00151D"/>
    <w:multiLevelType w:val="hybridMultilevel"/>
    <w:tmpl w:val="2F9260BA"/>
    <w:lvl w:ilvl="0" w:tplc="7772C834">
      <w:start w:val="3"/>
      <w:numFmt w:val="hebrew1"/>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4CEF38B5"/>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732D7"/>
    <w:multiLevelType w:val="hybridMultilevel"/>
    <w:tmpl w:val="1A0A45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97512B"/>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512DB"/>
    <w:multiLevelType w:val="hybridMultilevel"/>
    <w:tmpl w:val="0DD28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60EF4"/>
    <w:multiLevelType w:val="hybridMultilevel"/>
    <w:tmpl w:val="57ACDCFE"/>
    <w:lvl w:ilvl="0" w:tplc="A91AC964">
      <w:start w:val="1"/>
      <w:numFmt w:val="hebrew1"/>
      <w:lvlText w:val="%1."/>
      <w:lvlJc w:val="left"/>
      <w:pPr>
        <w:ind w:left="359" w:hanging="360"/>
      </w:pPr>
      <w:rPr>
        <w:rFonts w:hint="default"/>
        <w:lang w:val="en-US"/>
      </w:rPr>
    </w:lvl>
    <w:lvl w:ilvl="1" w:tplc="04090019">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15:restartNumberingAfterBreak="0">
    <w:nsid w:val="65FA7F97"/>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B0C3C"/>
    <w:multiLevelType w:val="hybridMultilevel"/>
    <w:tmpl w:val="2D743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A9536C4"/>
    <w:multiLevelType w:val="hybridMultilevel"/>
    <w:tmpl w:val="FA5C41FA"/>
    <w:lvl w:ilvl="0" w:tplc="9F088022">
      <w:start w:val="1"/>
      <w:numFmt w:val="bullet"/>
      <w:lvlText w:val="J"/>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D1680"/>
    <w:multiLevelType w:val="hybridMultilevel"/>
    <w:tmpl w:val="5AB2BB5A"/>
    <w:lvl w:ilvl="0" w:tplc="3C40B06A">
      <w:start w:val="1"/>
      <w:numFmt w:val="hebrew1"/>
      <w:lvlText w:val="%1."/>
      <w:lvlJc w:val="left"/>
      <w:pPr>
        <w:ind w:left="-775" w:hanging="360"/>
      </w:pPr>
      <w:rPr>
        <w:rFonts w:hint="default"/>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22" w15:restartNumberingAfterBreak="0">
    <w:nsid w:val="73D80794"/>
    <w:multiLevelType w:val="hybridMultilevel"/>
    <w:tmpl w:val="13005EC6"/>
    <w:lvl w:ilvl="0" w:tplc="DB24A742">
      <w:start w:val="1"/>
      <w:numFmt w:val="hebrew1"/>
      <w:lvlText w:val="%1."/>
      <w:lvlJc w:val="left"/>
      <w:pPr>
        <w:ind w:left="-775" w:hanging="360"/>
      </w:pPr>
      <w:rPr>
        <w:rFonts w:hint="default"/>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23" w15:restartNumberingAfterBreak="0">
    <w:nsid w:val="74F1040E"/>
    <w:multiLevelType w:val="hybridMultilevel"/>
    <w:tmpl w:val="944A7334"/>
    <w:lvl w:ilvl="0" w:tplc="04090013">
      <w:start w:val="1"/>
      <w:numFmt w:val="hebrew1"/>
      <w:lvlText w:val="%1."/>
      <w:lvlJc w:val="center"/>
      <w:pPr>
        <w:ind w:left="152" w:hanging="360"/>
      </w:p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4" w15:restartNumberingAfterBreak="0">
    <w:nsid w:val="76AF642F"/>
    <w:multiLevelType w:val="hybridMultilevel"/>
    <w:tmpl w:val="50AE85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F216C5"/>
    <w:multiLevelType w:val="hybridMultilevel"/>
    <w:tmpl w:val="1278C9C8"/>
    <w:lvl w:ilvl="0" w:tplc="8820BFAC">
      <w:start w:val="1"/>
      <w:numFmt w:val="hebrew1"/>
      <w:lvlText w:val="%1."/>
      <w:lvlJc w:val="left"/>
      <w:pPr>
        <w:ind w:left="360" w:hanging="360"/>
      </w:pPr>
      <w:rPr>
        <w:rFonts w:asciiTheme="minorBidi" w:hAnsiTheme="minorBidi" w:cstheme="minorBid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5"/>
  </w:num>
  <w:num w:numId="3">
    <w:abstractNumId w:val="12"/>
  </w:num>
  <w:num w:numId="4">
    <w:abstractNumId w:val="22"/>
  </w:num>
  <w:num w:numId="5">
    <w:abstractNumId w:val="11"/>
  </w:num>
  <w:num w:numId="6">
    <w:abstractNumId w:val="21"/>
  </w:num>
  <w:num w:numId="7">
    <w:abstractNumId w:val="23"/>
  </w:num>
  <w:num w:numId="8">
    <w:abstractNumId w:val="8"/>
  </w:num>
  <w:num w:numId="9">
    <w:abstractNumId w:val="4"/>
  </w:num>
  <w:num w:numId="10">
    <w:abstractNumId w:val="2"/>
  </w:num>
  <w:num w:numId="11">
    <w:abstractNumId w:val="17"/>
  </w:num>
  <w:num w:numId="12">
    <w:abstractNumId w:val="6"/>
  </w:num>
  <w:num w:numId="13">
    <w:abstractNumId w:val="0"/>
  </w:num>
  <w:num w:numId="14">
    <w:abstractNumId w:val="14"/>
  </w:num>
  <w:num w:numId="15">
    <w:abstractNumId w:val="2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9"/>
  </w:num>
  <w:num w:numId="20">
    <w:abstractNumId w:val="15"/>
  </w:num>
  <w:num w:numId="21">
    <w:abstractNumId w:val="7"/>
  </w:num>
  <w:num w:numId="22">
    <w:abstractNumId w:val="20"/>
  </w:num>
  <w:num w:numId="23">
    <w:abstractNumId w:val="18"/>
  </w:num>
  <w:num w:numId="24">
    <w:abstractNumId w:val="1"/>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06"/>
    <w:rsid w:val="000003C9"/>
    <w:rsid w:val="0000085F"/>
    <w:rsid w:val="00001F05"/>
    <w:rsid w:val="00002A7E"/>
    <w:rsid w:val="000031D2"/>
    <w:rsid w:val="00004B49"/>
    <w:rsid w:val="000059FD"/>
    <w:rsid w:val="00006F0C"/>
    <w:rsid w:val="000114FA"/>
    <w:rsid w:val="00013F89"/>
    <w:rsid w:val="00014849"/>
    <w:rsid w:val="000164F4"/>
    <w:rsid w:val="0002429A"/>
    <w:rsid w:val="00027890"/>
    <w:rsid w:val="00030B4D"/>
    <w:rsid w:val="00032C33"/>
    <w:rsid w:val="00034986"/>
    <w:rsid w:val="00035F72"/>
    <w:rsid w:val="000371F3"/>
    <w:rsid w:val="00040D34"/>
    <w:rsid w:val="00040E4C"/>
    <w:rsid w:val="00041D01"/>
    <w:rsid w:val="00044CAD"/>
    <w:rsid w:val="00047981"/>
    <w:rsid w:val="0005023F"/>
    <w:rsid w:val="00051C62"/>
    <w:rsid w:val="00053BD2"/>
    <w:rsid w:val="00055EBD"/>
    <w:rsid w:val="000561D0"/>
    <w:rsid w:val="000573CF"/>
    <w:rsid w:val="000610ED"/>
    <w:rsid w:val="00062DC3"/>
    <w:rsid w:val="000640B9"/>
    <w:rsid w:val="00072B85"/>
    <w:rsid w:val="00077267"/>
    <w:rsid w:val="000813B7"/>
    <w:rsid w:val="000819B1"/>
    <w:rsid w:val="00082FB6"/>
    <w:rsid w:val="000846A0"/>
    <w:rsid w:val="000912F2"/>
    <w:rsid w:val="00094120"/>
    <w:rsid w:val="00094619"/>
    <w:rsid w:val="0009497F"/>
    <w:rsid w:val="00097E5A"/>
    <w:rsid w:val="000A130F"/>
    <w:rsid w:val="000A1D07"/>
    <w:rsid w:val="000A2B83"/>
    <w:rsid w:val="000A32A8"/>
    <w:rsid w:val="000B2F4A"/>
    <w:rsid w:val="000B37A4"/>
    <w:rsid w:val="000B54F4"/>
    <w:rsid w:val="000C1B04"/>
    <w:rsid w:val="000C495E"/>
    <w:rsid w:val="000C4D34"/>
    <w:rsid w:val="000D3E7C"/>
    <w:rsid w:val="000D6598"/>
    <w:rsid w:val="000D70D4"/>
    <w:rsid w:val="000E3EEE"/>
    <w:rsid w:val="000E62A1"/>
    <w:rsid w:val="000E62BB"/>
    <w:rsid w:val="000F3D7F"/>
    <w:rsid w:val="000F3E81"/>
    <w:rsid w:val="000F63C4"/>
    <w:rsid w:val="00104A3C"/>
    <w:rsid w:val="001078EA"/>
    <w:rsid w:val="001108BC"/>
    <w:rsid w:val="00113A4C"/>
    <w:rsid w:val="00117546"/>
    <w:rsid w:val="00124459"/>
    <w:rsid w:val="00145C51"/>
    <w:rsid w:val="00146E9A"/>
    <w:rsid w:val="0015091C"/>
    <w:rsid w:val="00150B24"/>
    <w:rsid w:val="00151BB7"/>
    <w:rsid w:val="00155794"/>
    <w:rsid w:val="00155DFA"/>
    <w:rsid w:val="00155F5C"/>
    <w:rsid w:val="00156CEC"/>
    <w:rsid w:val="00162419"/>
    <w:rsid w:val="001661BA"/>
    <w:rsid w:val="00166226"/>
    <w:rsid w:val="00171936"/>
    <w:rsid w:val="00173C8F"/>
    <w:rsid w:val="00174747"/>
    <w:rsid w:val="00174C26"/>
    <w:rsid w:val="00174D81"/>
    <w:rsid w:val="00180502"/>
    <w:rsid w:val="00181472"/>
    <w:rsid w:val="00183A70"/>
    <w:rsid w:val="00185C8A"/>
    <w:rsid w:val="00187CE8"/>
    <w:rsid w:val="0019431A"/>
    <w:rsid w:val="001A29F1"/>
    <w:rsid w:val="001A371E"/>
    <w:rsid w:val="001A5DBB"/>
    <w:rsid w:val="001A7030"/>
    <w:rsid w:val="001A75A8"/>
    <w:rsid w:val="001B14B0"/>
    <w:rsid w:val="001B17B1"/>
    <w:rsid w:val="001B2C04"/>
    <w:rsid w:val="001B43BB"/>
    <w:rsid w:val="001B46D3"/>
    <w:rsid w:val="001C066B"/>
    <w:rsid w:val="001C0838"/>
    <w:rsid w:val="001C1CA7"/>
    <w:rsid w:val="001C24EB"/>
    <w:rsid w:val="001C329F"/>
    <w:rsid w:val="001C71A2"/>
    <w:rsid w:val="001D31D7"/>
    <w:rsid w:val="001E3D43"/>
    <w:rsid w:val="001F0439"/>
    <w:rsid w:val="001F35B4"/>
    <w:rsid w:val="001F374B"/>
    <w:rsid w:val="00201083"/>
    <w:rsid w:val="002010DB"/>
    <w:rsid w:val="002037AC"/>
    <w:rsid w:val="002037CE"/>
    <w:rsid w:val="00204F63"/>
    <w:rsid w:val="0021095B"/>
    <w:rsid w:val="00210C1D"/>
    <w:rsid w:val="002118E4"/>
    <w:rsid w:val="00214EF1"/>
    <w:rsid w:val="0022456B"/>
    <w:rsid w:val="00224812"/>
    <w:rsid w:val="002277FF"/>
    <w:rsid w:val="00227D03"/>
    <w:rsid w:val="002356C9"/>
    <w:rsid w:val="00240F10"/>
    <w:rsid w:val="00240FB2"/>
    <w:rsid w:val="00244A5F"/>
    <w:rsid w:val="002526CB"/>
    <w:rsid w:val="002528A8"/>
    <w:rsid w:val="0025412D"/>
    <w:rsid w:val="00254149"/>
    <w:rsid w:val="00261F8D"/>
    <w:rsid w:val="00262E34"/>
    <w:rsid w:val="00264023"/>
    <w:rsid w:val="00267BFD"/>
    <w:rsid w:val="0027417F"/>
    <w:rsid w:val="00274FE4"/>
    <w:rsid w:val="00275D01"/>
    <w:rsid w:val="00276C21"/>
    <w:rsid w:val="00290A61"/>
    <w:rsid w:val="002977B3"/>
    <w:rsid w:val="002A0625"/>
    <w:rsid w:val="002A0795"/>
    <w:rsid w:val="002A5E42"/>
    <w:rsid w:val="002A7365"/>
    <w:rsid w:val="002A7B58"/>
    <w:rsid w:val="002B0A5D"/>
    <w:rsid w:val="002B1FFD"/>
    <w:rsid w:val="002B50C8"/>
    <w:rsid w:val="002C5287"/>
    <w:rsid w:val="002D0DFD"/>
    <w:rsid w:val="002D56BA"/>
    <w:rsid w:val="002D6DB5"/>
    <w:rsid w:val="002F53D6"/>
    <w:rsid w:val="002F5EF4"/>
    <w:rsid w:val="003018E6"/>
    <w:rsid w:val="00303A8D"/>
    <w:rsid w:val="00306D5F"/>
    <w:rsid w:val="00306E6A"/>
    <w:rsid w:val="00307221"/>
    <w:rsid w:val="0030762A"/>
    <w:rsid w:val="00310AA8"/>
    <w:rsid w:val="0031524B"/>
    <w:rsid w:val="00315320"/>
    <w:rsid w:val="00322DB2"/>
    <w:rsid w:val="00323769"/>
    <w:rsid w:val="00330996"/>
    <w:rsid w:val="003311D6"/>
    <w:rsid w:val="00331684"/>
    <w:rsid w:val="00332A2D"/>
    <w:rsid w:val="003334B5"/>
    <w:rsid w:val="00333B29"/>
    <w:rsid w:val="00342387"/>
    <w:rsid w:val="003426B9"/>
    <w:rsid w:val="003568EB"/>
    <w:rsid w:val="003664CC"/>
    <w:rsid w:val="00367292"/>
    <w:rsid w:val="00371DD4"/>
    <w:rsid w:val="00372F11"/>
    <w:rsid w:val="00377D8D"/>
    <w:rsid w:val="00384F1D"/>
    <w:rsid w:val="00386AFD"/>
    <w:rsid w:val="003964F2"/>
    <w:rsid w:val="00397951"/>
    <w:rsid w:val="003A0ED0"/>
    <w:rsid w:val="003A361F"/>
    <w:rsid w:val="003A3E22"/>
    <w:rsid w:val="003A73E2"/>
    <w:rsid w:val="003A757B"/>
    <w:rsid w:val="003B1787"/>
    <w:rsid w:val="003B50B3"/>
    <w:rsid w:val="003C1848"/>
    <w:rsid w:val="003C2F6C"/>
    <w:rsid w:val="003D6B1D"/>
    <w:rsid w:val="003E12BD"/>
    <w:rsid w:val="003E5C39"/>
    <w:rsid w:val="003E7B58"/>
    <w:rsid w:val="003F13D4"/>
    <w:rsid w:val="003F2EC0"/>
    <w:rsid w:val="00400697"/>
    <w:rsid w:val="00401823"/>
    <w:rsid w:val="00402F7A"/>
    <w:rsid w:val="00405175"/>
    <w:rsid w:val="0040692B"/>
    <w:rsid w:val="00407859"/>
    <w:rsid w:val="00412ADF"/>
    <w:rsid w:val="00412DD8"/>
    <w:rsid w:val="00414383"/>
    <w:rsid w:val="00430812"/>
    <w:rsid w:val="00430E14"/>
    <w:rsid w:val="004315F5"/>
    <w:rsid w:val="0043437F"/>
    <w:rsid w:val="0043722A"/>
    <w:rsid w:val="00437A4E"/>
    <w:rsid w:val="00443CEA"/>
    <w:rsid w:val="00447491"/>
    <w:rsid w:val="004543B5"/>
    <w:rsid w:val="00455337"/>
    <w:rsid w:val="00456496"/>
    <w:rsid w:val="004564ED"/>
    <w:rsid w:val="00461982"/>
    <w:rsid w:val="004704AD"/>
    <w:rsid w:val="004737BE"/>
    <w:rsid w:val="004742B1"/>
    <w:rsid w:val="0047624C"/>
    <w:rsid w:val="00476711"/>
    <w:rsid w:val="004769FE"/>
    <w:rsid w:val="00480569"/>
    <w:rsid w:val="004811E8"/>
    <w:rsid w:val="00485175"/>
    <w:rsid w:val="004926B2"/>
    <w:rsid w:val="00493AAA"/>
    <w:rsid w:val="00497CBE"/>
    <w:rsid w:val="004A1F61"/>
    <w:rsid w:val="004A4387"/>
    <w:rsid w:val="004A7105"/>
    <w:rsid w:val="004A75D0"/>
    <w:rsid w:val="004B1A72"/>
    <w:rsid w:val="004B32A0"/>
    <w:rsid w:val="004B7EDC"/>
    <w:rsid w:val="004C0100"/>
    <w:rsid w:val="004C115C"/>
    <w:rsid w:val="004C2387"/>
    <w:rsid w:val="004C483D"/>
    <w:rsid w:val="004C54BB"/>
    <w:rsid w:val="004C7E68"/>
    <w:rsid w:val="004D09D7"/>
    <w:rsid w:val="004D370E"/>
    <w:rsid w:val="004D5E35"/>
    <w:rsid w:val="004D6A57"/>
    <w:rsid w:val="004D7B98"/>
    <w:rsid w:val="004E0DE1"/>
    <w:rsid w:val="004E24E6"/>
    <w:rsid w:val="004E2A4F"/>
    <w:rsid w:val="004E7C34"/>
    <w:rsid w:val="004F114C"/>
    <w:rsid w:val="00504883"/>
    <w:rsid w:val="00504B3C"/>
    <w:rsid w:val="0050795B"/>
    <w:rsid w:val="00511F86"/>
    <w:rsid w:val="005140E6"/>
    <w:rsid w:val="005167D7"/>
    <w:rsid w:val="005175D2"/>
    <w:rsid w:val="00521C29"/>
    <w:rsid w:val="005231AA"/>
    <w:rsid w:val="00524659"/>
    <w:rsid w:val="00524701"/>
    <w:rsid w:val="00525CB0"/>
    <w:rsid w:val="00526A0A"/>
    <w:rsid w:val="0053033C"/>
    <w:rsid w:val="00531523"/>
    <w:rsid w:val="00531D18"/>
    <w:rsid w:val="005325CC"/>
    <w:rsid w:val="00535F2F"/>
    <w:rsid w:val="005360C2"/>
    <w:rsid w:val="0054185F"/>
    <w:rsid w:val="0054714F"/>
    <w:rsid w:val="00553A2B"/>
    <w:rsid w:val="005541F6"/>
    <w:rsid w:val="0055529C"/>
    <w:rsid w:val="0055763C"/>
    <w:rsid w:val="005607B3"/>
    <w:rsid w:val="0056461B"/>
    <w:rsid w:val="00564E57"/>
    <w:rsid w:val="0057083A"/>
    <w:rsid w:val="00572D73"/>
    <w:rsid w:val="005769BA"/>
    <w:rsid w:val="005850C4"/>
    <w:rsid w:val="005850D5"/>
    <w:rsid w:val="0058598C"/>
    <w:rsid w:val="00585C6B"/>
    <w:rsid w:val="00587903"/>
    <w:rsid w:val="00590F1E"/>
    <w:rsid w:val="00591805"/>
    <w:rsid w:val="005918AB"/>
    <w:rsid w:val="005921DE"/>
    <w:rsid w:val="005949D2"/>
    <w:rsid w:val="00596989"/>
    <w:rsid w:val="00597C4B"/>
    <w:rsid w:val="005A1EB0"/>
    <w:rsid w:val="005A4319"/>
    <w:rsid w:val="005A60CB"/>
    <w:rsid w:val="005A7D3C"/>
    <w:rsid w:val="005B0CCA"/>
    <w:rsid w:val="005B0D96"/>
    <w:rsid w:val="005B1CDA"/>
    <w:rsid w:val="005B4BF0"/>
    <w:rsid w:val="005B51C2"/>
    <w:rsid w:val="005C086C"/>
    <w:rsid w:val="005C3CEB"/>
    <w:rsid w:val="005C40B3"/>
    <w:rsid w:val="005D12C2"/>
    <w:rsid w:val="005D260A"/>
    <w:rsid w:val="005D373C"/>
    <w:rsid w:val="005D705C"/>
    <w:rsid w:val="005E0B5C"/>
    <w:rsid w:val="005E222C"/>
    <w:rsid w:val="005F5347"/>
    <w:rsid w:val="005F6689"/>
    <w:rsid w:val="005F703A"/>
    <w:rsid w:val="006109AC"/>
    <w:rsid w:val="00613329"/>
    <w:rsid w:val="00616216"/>
    <w:rsid w:val="0062173A"/>
    <w:rsid w:val="00625682"/>
    <w:rsid w:val="00626498"/>
    <w:rsid w:val="00627491"/>
    <w:rsid w:val="006300FB"/>
    <w:rsid w:val="0063049C"/>
    <w:rsid w:val="00631A7B"/>
    <w:rsid w:val="00632711"/>
    <w:rsid w:val="00632AE5"/>
    <w:rsid w:val="00635F71"/>
    <w:rsid w:val="00640520"/>
    <w:rsid w:val="00640A66"/>
    <w:rsid w:val="0064646B"/>
    <w:rsid w:val="00647C1E"/>
    <w:rsid w:val="00650151"/>
    <w:rsid w:val="00650318"/>
    <w:rsid w:val="006504AA"/>
    <w:rsid w:val="00654965"/>
    <w:rsid w:val="00656006"/>
    <w:rsid w:val="006566DA"/>
    <w:rsid w:val="00661B29"/>
    <w:rsid w:val="00661DF2"/>
    <w:rsid w:val="006631CF"/>
    <w:rsid w:val="0066370C"/>
    <w:rsid w:val="00667CAE"/>
    <w:rsid w:val="00671E64"/>
    <w:rsid w:val="00672F10"/>
    <w:rsid w:val="00674E56"/>
    <w:rsid w:val="00676AEA"/>
    <w:rsid w:val="00680848"/>
    <w:rsid w:val="0068287A"/>
    <w:rsid w:val="00685867"/>
    <w:rsid w:val="0069395E"/>
    <w:rsid w:val="00697350"/>
    <w:rsid w:val="006A25D5"/>
    <w:rsid w:val="006A421F"/>
    <w:rsid w:val="006A5F78"/>
    <w:rsid w:val="006B3509"/>
    <w:rsid w:val="006B35C7"/>
    <w:rsid w:val="006B35E3"/>
    <w:rsid w:val="006B5771"/>
    <w:rsid w:val="006C16E4"/>
    <w:rsid w:val="006C5D0D"/>
    <w:rsid w:val="006D5C16"/>
    <w:rsid w:val="006D6422"/>
    <w:rsid w:val="006D70C3"/>
    <w:rsid w:val="006E1C24"/>
    <w:rsid w:val="006E20A9"/>
    <w:rsid w:val="006E30C3"/>
    <w:rsid w:val="006E4A52"/>
    <w:rsid w:val="006E5AC5"/>
    <w:rsid w:val="006F7277"/>
    <w:rsid w:val="00703671"/>
    <w:rsid w:val="007036A0"/>
    <w:rsid w:val="00703870"/>
    <w:rsid w:val="00711AB8"/>
    <w:rsid w:val="0071293E"/>
    <w:rsid w:val="00714125"/>
    <w:rsid w:val="007173E6"/>
    <w:rsid w:val="00721213"/>
    <w:rsid w:val="00724429"/>
    <w:rsid w:val="00731331"/>
    <w:rsid w:val="00737961"/>
    <w:rsid w:val="00742F30"/>
    <w:rsid w:val="00753AEF"/>
    <w:rsid w:val="007548F3"/>
    <w:rsid w:val="00757856"/>
    <w:rsid w:val="007611D2"/>
    <w:rsid w:val="007626AC"/>
    <w:rsid w:val="00763B44"/>
    <w:rsid w:val="0076700F"/>
    <w:rsid w:val="00770449"/>
    <w:rsid w:val="00770B6B"/>
    <w:rsid w:val="0077542E"/>
    <w:rsid w:val="0077579E"/>
    <w:rsid w:val="00777B38"/>
    <w:rsid w:val="00780136"/>
    <w:rsid w:val="00781840"/>
    <w:rsid w:val="00784AFE"/>
    <w:rsid w:val="00785B75"/>
    <w:rsid w:val="00787F1E"/>
    <w:rsid w:val="00793C5F"/>
    <w:rsid w:val="00794742"/>
    <w:rsid w:val="007976EB"/>
    <w:rsid w:val="007A2255"/>
    <w:rsid w:val="007A236D"/>
    <w:rsid w:val="007A44F4"/>
    <w:rsid w:val="007A5880"/>
    <w:rsid w:val="007A6A26"/>
    <w:rsid w:val="007B0C35"/>
    <w:rsid w:val="007B2035"/>
    <w:rsid w:val="007B2EB7"/>
    <w:rsid w:val="007C0D4A"/>
    <w:rsid w:val="007C33A6"/>
    <w:rsid w:val="007C3CBA"/>
    <w:rsid w:val="007C4E16"/>
    <w:rsid w:val="007C7ABA"/>
    <w:rsid w:val="007D0358"/>
    <w:rsid w:val="007D0365"/>
    <w:rsid w:val="007D132A"/>
    <w:rsid w:val="007D1F50"/>
    <w:rsid w:val="007D4553"/>
    <w:rsid w:val="007E1937"/>
    <w:rsid w:val="007E2636"/>
    <w:rsid w:val="007E2F71"/>
    <w:rsid w:val="007E7372"/>
    <w:rsid w:val="007E770C"/>
    <w:rsid w:val="007F08F9"/>
    <w:rsid w:val="007F37DC"/>
    <w:rsid w:val="007F470D"/>
    <w:rsid w:val="007F6BB8"/>
    <w:rsid w:val="007F7C8B"/>
    <w:rsid w:val="00803394"/>
    <w:rsid w:val="008058B4"/>
    <w:rsid w:val="00813A41"/>
    <w:rsid w:val="00816228"/>
    <w:rsid w:val="00820A4C"/>
    <w:rsid w:val="00823345"/>
    <w:rsid w:val="008310B9"/>
    <w:rsid w:val="00831E77"/>
    <w:rsid w:val="00835983"/>
    <w:rsid w:val="00836044"/>
    <w:rsid w:val="00837B2C"/>
    <w:rsid w:val="00837C59"/>
    <w:rsid w:val="00837F74"/>
    <w:rsid w:val="008425A1"/>
    <w:rsid w:val="008504E9"/>
    <w:rsid w:val="00851826"/>
    <w:rsid w:val="008539AE"/>
    <w:rsid w:val="00854243"/>
    <w:rsid w:val="00854A1C"/>
    <w:rsid w:val="00855CE5"/>
    <w:rsid w:val="00856FF8"/>
    <w:rsid w:val="0085751E"/>
    <w:rsid w:val="008643BE"/>
    <w:rsid w:val="0086606F"/>
    <w:rsid w:val="00866DA9"/>
    <w:rsid w:val="00867F2B"/>
    <w:rsid w:val="00870835"/>
    <w:rsid w:val="008711D2"/>
    <w:rsid w:val="00873CF6"/>
    <w:rsid w:val="008764EA"/>
    <w:rsid w:val="00882258"/>
    <w:rsid w:val="00883BD6"/>
    <w:rsid w:val="00883CCA"/>
    <w:rsid w:val="00883EF7"/>
    <w:rsid w:val="00885823"/>
    <w:rsid w:val="008936EE"/>
    <w:rsid w:val="0089506F"/>
    <w:rsid w:val="008A3B65"/>
    <w:rsid w:val="008A412C"/>
    <w:rsid w:val="008A4487"/>
    <w:rsid w:val="008B1FAC"/>
    <w:rsid w:val="008C05E6"/>
    <w:rsid w:val="008C1570"/>
    <w:rsid w:val="008C2AA1"/>
    <w:rsid w:val="008C3688"/>
    <w:rsid w:val="008D06E1"/>
    <w:rsid w:val="008D50F1"/>
    <w:rsid w:val="008D5BFE"/>
    <w:rsid w:val="008D5DC3"/>
    <w:rsid w:val="008D6583"/>
    <w:rsid w:val="008E14F5"/>
    <w:rsid w:val="008E3702"/>
    <w:rsid w:val="008E4218"/>
    <w:rsid w:val="008E6A91"/>
    <w:rsid w:val="008F11D3"/>
    <w:rsid w:val="008F3F11"/>
    <w:rsid w:val="008F7050"/>
    <w:rsid w:val="009022C5"/>
    <w:rsid w:val="00902D98"/>
    <w:rsid w:val="00904D51"/>
    <w:rsid w:val="0092464C"/>
    <w:rsid w:val="00930140"/>
    <w:rsid w:val="009313FA"/>
    <w:rsid w:val="00931562"/>
    <w:rsid w:val="00932C68"/>
    <w:rsid w:val="00932DE3"/>
    <w:rsid w:val="00935581"/>
    <w:rsid w:val="00937FAE"/>
    <w:rsid w:val="009425CC"/>
    <w:rsid w:val="009429D5"/>
    <w:rsid w:val="009438A5"/>
    <w:rsid w:val="009439C4"/>
    <w:rsid w:val="00943DD3"/>
    <w:rsid w:val="00946334"/>
    <w:rsid w:val="00946D33"/>
    <w:rsid w:val="00950110"/>
    <w:rsid w:val="00952727"/>
    <w:rsid w:val="00952749"/>
    <w:rsid w:val="00954927"/>
    <w:rsid w:val="00955119"/>
    <w:rsid w:val="00956A2F"/>
    <w:rsid w:val="009603A4"/>
    <w:rsid w:val="00962AB9"/>
    <w:rsid w:val="009729A7"/>
    <w:rsid w:val="00974F1A"/>
    <w:rsid w:val="00975902"/>
    <w:rsid w:val="009770D4"/>
    <w:rsid w:val="00984A0E"/>
    <w:rsid w:val="00985898"/>
    <w:rsid w:val="009859C4"/>
    <w:rsid w:val="00991CB5"/>
    <w:rsid w:val="00993517"/>
    <w:rsid w:val="00993BF1"/>
    <w:rsid w:val="00997DA0"/>
    <w:rsid w:val="009A045A"/>
    <w:rsid w:val="009A245B"/>
    <w:rsid w:val="009A31D6"/>
    <w:rsid w:val="009A5FA9"/>
    <w:rsid w:val="009A71DC"/>
    <w:rsid w:val="009B3BA6"/>
    <w:rsid w:val="009B48F7"/>
    <w:rsid w:val="009C0FE4"/>
    <w:rsid w:val="009C3F05"/>
    <w:rsid w:val="009C53D2"/>
    <w:rsid w:val="009C5675"/>
    <w:rsid w:val="009C7D39"/>
    <w:rsid w:val="009D3486"/>
    <w:rsid w:val="009D492E"/>
    <w:rsid w:val="009E1129"/>
    <w:rsid w:val="009E23A5"/>
    <w:rsid w:val="009E4015"/>
    <w:rsid w:val="009F610B"/>
    <w:rsid w:val="009F7005"/>
    <w:rsid w:val="00A00AF7"/>
    <w:rsid w:val="00A01030"/>
    <w:rsid w:val="00A019F1"/>
    <w:rsid w:val="00A04A27"/>
    <w:rsid w:val="00A12EDF"/>
    <w:rsid w:val="00A176D5"/>
    <w:rsid w:val="00A234E7"/>
    <w:rsid w:val="00A26E58"/>
    <w:rsid w:val="00A270D2"/>
    <w:rsid w:val="00A3067D"/>
    <w:rsid w:val="00A331E5"/>
    <w:rsid w:val="00A33949"/>
    <w:rsid w:val="00A364BE"/>
    <w:rsid w:val="00A427AA"/>
    <w:rsid w:val="00A43C66"/>
    <w:rsid w:val="00A4425C"/>
    <w:rsid w:val="00A47FC8"/>
    <w:rsid w:val="00A56933"/>
    <w:rsid w:val="00A600AA"/>
    <w:rsid w:val="00A707D9"/>
    <w:rsid w:val="00A80937"/>
    <w:rsid w:val="00A81068"/>
    <w:rsid w:val="00A818AD"/>
    <w:rsid w:val="00A834D7"/>
    <w:rsid w:val="00A83DB2"/>
    <w:rsid w:val="00A87028"/>
    <w:rsid w:val="00A903FB"/>
    <w:rsid w:val="00A90F74"/>
    <w:rsid w:val="00A936EE"/>
    <w:rsid w:val="00A93A69"/>
    <w:rsid w:val="00AA284B"/>
    <w:rsid w:val="00AA3947"/>
    <w:rsid w:val="00AA3EB5"/>
    <w:rsid w:val="00AA5A43"/>
    <w:rsid w:val="00AA5FFF"/>
    <w:rsid w:val="00AA7F21"/>
    <w:rsid w:val="00AB2A98"/>
    <w:rsid w:val="00AB3B17"/>
    <w:rsid w:val="00AC68AC"/>
    <w:rsid w:val="00AD0002"/>
    <w:rsid w:val="00AD0329"/>
    <w:rsid w:val="00AD04B2"/>
    <w:rsid w:val="00AD5E33"/>
    <w:rsid w:val="00AD68C7"/>
    <w:rsid w:val="00AD696D"/>
    <w:rsid w:val="00AD6C4E"/>
    <w:rsid w:val="00AD75F4"/>
    <w:rsid w:val="00AE1F53"/>
    <w:rsid w:val="00AE58BC"/>
    <w:rsid w:val="00AF22DE"/>
    <w:rsid w:val="00AF3697"/>
    <w:rsid w:val="00B00870"/>
    <w:rsid w:val="00B0337A"/>
    <w:rsid w:val="00B04EE3"/>
    <w:rsid w:val="00B05CB1"/>
    <w:rsid w:val="00B100C2"/>
    <w:rsid w:val="00B12D80"/>
    <w:rsid w:val="00B162D9"/>
    <w:rsid w:val="00B21FAC"/>
    <w:rsid w:val="00B23E43"/>
    <w:rsid w:val="00B23E5B"/>
    <w:rsid w:val="00B33322"/>
    <w:rsid w:val="00B368F8"/>
    <w:rsid w:val="00B36A7E"/>
    <w:rsid w:val="00B37580"/>
    <w:rsid w:val="00B405A0"/>
    <w:rsid w:val="00B469BC"/>
    <w:rsid w:val="00B4705D"/>
    <w:rsid w:val="00B47103"/>
    <w:rsid w:val="00B47764"/>
    <w:rsid w:val="00B50A03"/>
    <w:rsid w:val="00B514D6"/>
    <w:rsid w:val="00B54834"/>
    <w:rsid w:val="00B55B08"/>
    <w:rsid w:val="00B573F5"/>
    <w:rsid w:val="00B576B7"/>
    <w:rsid w:val="00B62352"/>
    <w:rsid w:val="00B62494"/>
    <w:rsid w:val="00B62C79"/>
    <w:rsid w:val="00B647F3"/>
    <w:rsid w:val="00B64C5A"/>
    <w:rsid w:val="00B669E6"/>
    <w:rsid w:val="00B70B67"/>
    <w:rsid w:val="00B71951"/>
    <w:rsid w:val="00B71958"/>
    <w:rsid w:val="00B740E0"/>
    <w:rsid w:val="00B76C6E"/>
    <w:rsid w:val="00B829BF"/>
    <w:rsid w:val="00B84323"/>
    <w:rsid w:val="00B84D87"/>
    <w:rsid w:val="00B8512D"/>
    <w:rsid w:val="00B8622E"/>
    <w:rsid w:val="00B87E87"/>
    <w:rsid w:val="00B9185B"/>
    <w:rsid w:val="00B93168"/>
    <w:rsid w:val="00B952F7"/>
    <w:rsid w:val="00B96D76"/>
    <w:rsid w:val="00B9795B"/>
    <w:rsid w:val="00BA27DA"/>
    <w:rsid w:val="00BA446F"/>
    <w:rsid w:val="00BB0582"/>
    <w:rsid w:val="00BC3AF8"/>
    <w:rsid w:val="00BD1E1C"/>
    <w:rsid w:val="00BD53AE"/>
    <w:rsid w:val="00BD5F1E"/>
    <w:rsid w:val="00BE449D"/>
    <w:rsid w:val="00BF4CA9"/>
    <w:rsid w:val="00BF5318"/>
    <w:rsid w:val="00BF7CA0"/>
    <w:rsid w:val="00C00834"/>
    <w:rsid w:val="00C01819"/>
    <w:rsid w:val="00C07B83"/>
    <w:rsid w:val="00C11438"/>
    <w:rsid w:val="00C1507B"/>
    <w:rsid w:val="00C16D28"/>
    <w:rsid w:val="00C203B6"/>
    <w:rsid w:val="00C22946"/>
    <w:rsid w:val="00C32469"/>
    <w:rsid w:val="00C35001"/>
    <w:rsid w:val="00C3506E"/>
    <w:rsid w:val="00C36BA6"/>
    <w:rsid w:val="00C4044B"/>
    <w:rsid w:val="00C449EC"/>
    <w:rsid w:val="00C55E7F"/>
    <w:rsid w:val="00C57696"/>
    <w:rsid w:val="00C65839"/>
    <w:rsid w:val="00C7474E"/>
    <w:rsid w:val="00C80EBF"/>
    <w:rsid w:val="00C81084"/>
    <w:rsid w:val="00C8370C"/>
    <w:rsid w:val="00C83F87"/>
    <w:rsid w:val="00C942FF"/>
    <w:rsid w:val="00C95F34"/>
    <w:rsid w:val="00CA2C0E"/>
    <w:rsid w:val="00CA545F"/>
    <w:rsid w:val="00CA7549"/>
    <w:rsid w:val="00CA7FE8"/>
    <w:rsid w:val="00CB0504"/>
    <w:rsid w:val="00CB6515"/>
    <w:rsid w:val="00CB66D3"/>
    <w:rsid w:val="00CC08BF"/>
    <w:rsid w:val="00CC5724"/>
    <w:rsid w:val="00CC5F84"/>
    <w:rsid w:val="00CD0702"/>
    <w:rsid w:val="00CD1183"/>
    <w:rsid w:val="00CE0CF8"/>
    <w:rsid w:val="00CE26ED"/>
    <w:rsid w:val="00CF25DE"/>
    <w:rsid w:val="00CF33C5"/>
    <w:rsid w:val="00CF687F"/>
    <w:rsid w:val="00D0385A"/>
    <w:rsid w:val="00D042CD"/>
    <w:rsid w:val="00D06E4E"/>
    <w:rsid w:val="00D10B15"/>
    <w:rsid w:val="00D1393E"/>
    <w:rsid w:val="00D15261"/>
    <w:rsid w:val="00D17617"/>
    <w:rsid w:val="00D20C00"/>
    <w:rsid w:val="00D2456E"/>
    <w:rsid w:val="00D24785"/>
    <w:rsid w:val="00D3289B"/>
    <w:rsid w:val="00D41370"/>
    <w:rsid w:val="00D4224B"/>
    <w:rsid w:val="00D437EE"/>
    <w:rsid w:val="00D54579"/>
    <w:rsid w:val="00D56EF3"/>
    <w:rsid w:val="00D627E8"/>
    <w:rsid w:val="00D62D92"/>
    <w:rsid w:val="00D662BF"/>
    <w:rsid w:val="00D70A9A"/>
    <w:rsid w:val="00D82472"/>
    <w:rsid w:val="00D84511"/>
    <w:rsid w:val="00D85CAF"/>
    <w:rsid w:val="00D866A2"/>
    <w:rsid w:val="00D87DB5"/>
    <w:rsid w:val="00D95294"/>
    <w:rsid w:val="00D964CE"/>
    <w:rsid w:val="00DA0BA7"/>
    <w:rsid w:val="00DA4A7A"/>
    <w:rsid w:val="00DA6354"/>
    <w:rsid w:val="00DB08FA"/>
    <w:rsid w:val="00DC4D92"/>
    <w:rsid w:val="00DE737C"/>
    <w:rsid w:val="00DE7B83"/>
    <w:rsid w:val="00DF0A83"/>
    <w:rsid w:val="00DF2952"/>
    <w:rsid w:val="00DF2E38"/>
    <w:rsid w:val="00DF4FBF"/>
    <w:rsid w:val="00DF6932"/>
    <w:rsid w:val="00E0213C"/>
    <w:rsid w:val="00E02DF8"/>
    <w:rsid w:val="00E03435"/>
    <w:rsid w:val="00E03B09"/>
    <w:rsid w:val="00E120AA"/>
    <w:rsid w:val="00E12C00"/>
    <w:rsid w:val="00E137EC"/>
    <w:rsid w:val="00E139EB"/>
    <w:rsid w:val="00E16381"/>
    <w:rsid w:val="00E20DF3"/>
    <w:rsid w:val="00E21596"/>
    <w:rsid w:val="00E2412D"/>
    <w:rsid w:val="00E25982"/>
    <w:rsid w:val="00E37F37"/>
    <w:rsid w:val="00E420CC"/>
    <w:rsid w:val="00E50D2A"/>
    <w:rsid w:val="00E515ED"/>
    <w:rsid w:val="00E5446D"/>
    <w:rsid w:val="00E56293"/>
    <w:rsid w:val="00E5658C"/>
    <w:rsid w:val="00E572C8"/>
    <w:rsid w:val="00E62EB7"/>
    <w:rsid w:val="00E65185"/>
    <w:rsid w:val="00E67F45"/>
    <w:rsid w:val="00E70092"/>
    <w:rsid w:val="00E71323"/>
    <w:rsid w:val="00E71670"/>
    <w:rsid w:val="00E75874"/>
    <w:rsid w:val="00E845D1"/>
    <w:rsid w:val="00E908E2"/>
    <w:rsid w:val="00E9305F"/>
    <w:rsid w:val="00E946DC"/>
    <w:rsid w:val="00E951C2"/>
    <w:rsid w:val="00EA01E1"/>
    <w:rsid w:val="00EA630A"/>
    <w:rsid w:val="00EA7B95"/>
    <w:rsid w:val="00EA7F84"/>
    <w:rsid w:val="00EB022A"/>
    <w:rsid w:val="00EB1D42"/>
    <w:rsid w:val="00EB4751"/>
    <w:rsid w:val="00EB5E9D"/>
    <w:rsid w:val="00EB755F"/>
    <w:rsid w:val="00EC197F"/>
    <w:rsid w:val="00ED30FF"/>
    <w:rsid w:val="00ED4205"/>
    <w:rsid w:val="00ED48ED"/>
    <w:rsid w:val="00ED5DD8"/>
    <w:rsid w:val="00EF1FD3"/>
    <w:rsid w:val="00EF41D9"/>
    <w:rsid w:val="00EF6DA0"/>
    <w:rsid w:val="00F011A9"/>
    <w:rsid w:val="00F03545"/>
    <w:rsid w:val="00F118E5"/>
    <w:rsid w:val="00F13944"/>
    <w:rsid w:val="00F1499B"/>
    <w:rsid w:val="00F16BDA"/>
    <w:rsid w:val="00F1703A"/>
    <w:rsid w:val="00F17366"/>
    <w:rsid w:val="00F21754"/>
    <w:rsid w:val="00F305ED"/>
    <w:rsid w:val="00F33BB7"/>
    <w:rsid w:val="00F33C22"/>
    <w:rsid w:val="00F34A0A"/>
    <w:rsid w:val="00F367B1"/>
    <w:rsid w:val="00F375A3"/>
    <w:rsid w:val="00F413D4"/>
    <w:rsid w:val="00F45EE8"/>
    <w:rsid w:val="00F522ED"/>
    <w:rsid w:val="00F53B4F"/>
    <w:rsid w:val="00F558C3"/>
    <w:rsid w:val="00F60711"/>
    <w:rsid w:val="00F63407"/>
    <w:rsid w:val="00F63851"/>
    <w:rsid w:val="00F64C3C"/>
    <w:rsid w:val="00F7118C"/>
    <w:rsid w:val="00F75F21"/>
    <w:rsid w:val="00F82044"/>
    <w:rsid w:val="00F840D4"/>
    <w:rsid w:val="00F84872"/>
    <w:rsid w:val="00F9053F"/>
    <w:rsid w:val="00F93B02"/>
    <w:rsid w:val="00F94385"/>
    <w:rsid w:val="00F94729"/>
    <w:rsid w:val="00F94A7E"/>
    <w:rsid w:val="00F959BB"/>
    <w:rsid w:val="00F95C7C"/>
    <w:rsid w:val="00FA467F"/>
    <w:rsid w:val="00FB1200"/>
    <w:rsid w:val="00FB1880"/>
    <w:rsid w:val="00FB1DA0"/>
    <w:rsid w:val="00FB36FA"/>
    <w:rsid w:val="00FB4691"/>
    <w:rsid w:val="00FC0004"/>
    <w:rsid w:val="00FC047C"/>
    <w:rsid w:val="00FC79E2"/>
    <w:rsid w:val="00FC7EB4"/>
    <w:rsid w:val="00FD1389"/>
    <w:rsid w:val="00FD41C9"/>
    <w:rsid w:val="00FD5415"/>
    <w:rsid w:val="00FD6395"/>
    <w:rsid w:val="00FE17E8"/>
    <w:rsid w:val="00FF2B0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F34F"/>
  <w15:docId w15:val="{85935DBB-0407-4AF3-B614-6307BD33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7A"/>
    <w:pPr>
      <w:bidi/>
    </w:pPr>
  </w:style>
  <w:style w:type="paragraph" w:styleId="Heading2">
    <w:name w:val="heading 2"/>
    <w:basedOn w:val="Normal"/>
    <w:next w:val="Normal"/>
    <w:link w:val="Heading2Char"/>
    <w:uiPriority w:val="9"/>
    <w:unhideWhenUsed/>
    <w:qFormat/>
    <w:rsid w:val="003F13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3C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596"/>
    <w:pPr>
      <w:ind w:left="720"/>
      <w:contextualSpacing/>
    </w:pPr>
  </w:style>
  <w:style w:type="paragraph" w:styleId="BalloonText">
    <w:name w:val="Balloon Text"/>
    <w:basedOn w:val="Normal"/>
    <w:link w:val="BalloonTextChar"/>
    <w:uiPriority w:val="99"/>
    <w:semiHidden/>
    <w:unhideWhenUsed/>
    <w:rsid w:val="00B62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494"/>
    <w:rPr>
      <w:rFonts w:ascii="Tahoma" w:hAnsi="Tahoma" w:cs="Tahoma"/>
      <w:sz w:val="16"/>
      <w:szCs w:val="16"/>
    </w:rPr>
  </w:style>
  <w:style w:type="paragraph" w:styleId="NormalWeb">
    <w:name w:val="Normal (Web)"/>
    <w:basedOn w:val="Normal"/>
    <w:uiPriority w:val="99"/>
    <w:unhideWhenUsed/>
    <w:rsid w:val="00590F1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2AA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37C59"/>
  </w:style>
  <w:style w:type="paragraph" w:styleId="Header">
    <w:name w:val="header"/>
    <w:basedOn w:val="Normal"/>
    <w:link w:val="HeaderChar"/>
    <w:uiPriority w:val="99"/>
    <w:semiHidden/>
    <w:unhideWhenUsed/>
    <w:rsid w:val="00866DA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66DA9"/>
  </w:style>
  <w:style w:type="paragraph" w:styleId="Footer">
    <w:name w:val="footer"/>
    <w:basedOn w:val="Normal"/>
    <w:link w:val="FooterChar"/>
    <w:uiPriority w:val="99"/>
    <w:semiHidden/>
    <w:unhideWhenUsed/>
    <w:rsid w:val="00866DA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66DA9"/>
  </w:style>
  <w:style w:type="character" w:customStyle="1" w:styleId="Heading2Char">
    <w:name w:val="Heading 2 Char"/>
    <w:basedOn w:val="DefaultParagraphFont"/>
    <w:link w:val="Heading2"/>
    <w:uiPriority w:val="9"/>
    <w:rsid w:val="003F13D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C3C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914">
      <w:bodyDiv w:val="1"/>
      <w:marLeft w:val="0"/>
      <w:marRight w:val="0"/>
      <w:marTop w:val="0"/>
      <w:marBottom w:val="0"/>
      <w:divBdr>
        <w:top w:val="none" w:sz="0" w:space="0" w:color="auto"/>
        <w:left w:val="none" w:sz="0" w:space="0" w:color="auto"/>
        <w:bottom w:val="none" w:sz="0" w:space="0" w:color="auto"/>
        <w:right w:val="none" w:sz="0" w:space="0" w:color="auto"/>
      </w:divBdr>
      <w:divsChild>
        <w:div w:id="1408185882">
          <w:marLeft w:val="0"/>
          <w:marRight w:val="0"/>
          <w:marTop w:val="0"/>
          <w:marBottom w:val="0"/>
          <w:divBdr>
            <w:top w:val="none" w:sz="0" w:space="0" w:color="auto"/>
            <w:left w:val="none" w:sz="0" w:space="0" w:color="auto"/>
            <w:bottom w:val="none" w:sz="0" w:space="0" w:color="auto"/>
            <w:right w:val="none" w:sz="0" w:space="0" w:color="auto"/>
          </w:divBdr>
          <w:divsChild>
            <w:div w:id="12214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4332">
      <w:bodyDiv w:val="1"/>
      <w:marLeft w:val="0"/>
      <w:marRight w:val="0"/>
      <w:marTop w:val="0"/>
      <w:marBottom w:val="0"/>
      <w:divBdr>
        <w:top w:val="none" w:sz="0" w:space="0" w:color="auto"/>
        <w:left w:val="none" w:sz="0" w:space="0" w:color="auto"/>
        <w:bottom w:val="none" w:sz="0" w:space="0" w:color="auto"/>
        <w:right w:val="none" w:sz="0" w:space="0" w:color="auto"/>
      </w:divBdr>
      <w:divsChild>
        <w:div w:id="520320886">
          <w:marLeft w:val="0"/>
          <w:marRight w:val="0"/>
          <w:marTop w:val="0"/>
          <w:marBottom w:val="0"/>
          <w:divBdr>
            <w:top w:val="none" w:sz="0" w:space="0" w:color="auto"/>
            <w:left w:val="none" w:sz="0" w:space="0" w:color="auto"/>
            <w:bottom w:val="none" w:sz="0" w:space="0" w:color="auto"/>
            <w:right w:val="none" w:sz="0" w:space="0" w:color="auto"/>
          </w:divBdr>
          <w:divsChild>
            <w:div w:id="6642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9731">
      <w:bodyDiv w:val="1"/>
      <w:marLeft w:val="0"/>
      <w:marRight w:val="0"/>
      <w:marTop w:val="0"/>
      <w:marBottom w:val="0"/>
      <w:divBdr>
        <w:top w:val="none" w:sz="0" w:space="0" w:color="auto"/>
        <w:left w:val="none" w:sz="0" w:space="0" w:color="auto"/>
        <w:bottom w:val="none" w:sz="0" w:space="0" w:color="auto"/>
        <w:right w:val="none" w:sz="0" w:space="0" w:color="auto"/>
      </w:divBdr>
      <w:divsChild>
        <w:div w:id="632755466">
          <w:marLeft w:val="0"/>
          <w:marRight w:val="0"/>
          <w:marTop w:val="0"/>
          <w:marBottom w:val="0"/>
          <w:divBdr>
            <w:top w:val="none" w:sz="0" w:space="0" w:color="auto"/>
            <w:left w:val="none" w:sz="0" w:space="0" w:color="auto"/>
            <w:bottom w:val="none" w:sz="0" w:space="0" w:color="auto"/>
            <w:right w:val="none" w:sz="0" w:space="0" w:color="auto"/>
          </w:divBdr>
          <w:divsChild>
            <w:div w:id="18467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6594">
      <w:bodyDiv w:val="1"/>
      <w:marLeft w:val="0"/>
      <w:marRight w:val="0"/>
      <w:marTop w:val="0"/>
      <w:marBottom w:val="0"/>
      <w:divBdr>
        <w:top w:val="none" w:sz="0" w:space="0" w:color="auto"/>
        <w:left w:val="none" w:sz="0" w:space="0" w:color="auto"/>
        <w:bottom w:val="none" w:sz="0" w:space="0" w:color="auto"/>
        <w:right w:val="none" w:sz="0" w:space="0" w:color="auto"/>
      </w:divBdr>
    </w:div>
    <w:div w:id="848832164">
      <w:bodyDiv w:val="1"/>
      <w:marLeft w:val="0"/>
      <w:marRight w:val="0"/>
      <w:marTop w:val="0"/>
      <w:marBottom w:val="0"/>
      <w:divBdr>
        <w:top w:val="none" w:sz="0" w:space="0" w:color="auto"/>
        <w:left w:val="none" w:sz="0" w:space="0" w:color="auto"/>
        <w:bottom w:val="none" w:sz="0" w:space="0" w:color="auto"/>
        <w:right w:val="none" w:sz="0" w:space="0" w:color="auto"/>
      </w:divBdr>
      <w:divsChild>
        <w:div w:id="684555587">
          <w:marLeft w:val="0"/>
          <w:marRight w:val="0"/>
          <w:marTop w:val="0"/>
          <w:marBottom w:val="0"/>
          <w:divBdr>
            <w:top w:val="none" w:sz="0" w:space="0" w:color="auto"/>
            <w:left w:val="none" w:sz="0" w:space="0" w:color="auto"/>
            <w:bottom w:val="none" w:sz="0" w:space="0" w:color="auto"/>
            <w:right w:val="none" w:sz="0" w:space="0" w:color="auto"/>
          </w:divBdr>
          <w:divsChild>
            <w:div w:id="20223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905">
      <w:bodyDiv w:val="1"/>
      <w:marLeft w:val="0"/>
      <w:marRight w:val="0"/>
      <w:marTop w:val="0"/>
      <w:marBottom w:val="0"/>
      <w:divBdr>
        <w:top w:val="none" w:sz="0" w:space="0" w:color="auto"/>
        <w:left w:val="none" w:sz="0" w:space="0" w:color="auto"/>
        <w:bottom w:val="none" w:sz="0" w:space="0" w:color="auto"/>
        <w:right w:val="none" w:sz="0" w:space="0" w:color="auto"/>
      </w:divBdr>
      <w:divsChild>
        <w:div w:id="1156343052">
          <w:marLeft w:val="0"/>
          <w:marRight w:val="0"/>
          <w:marTop w:val="0"/>
          <w:marBottom w:val="0"/>
          <w:divBdr>
            <w:top w:val="none" w:sz="0" w:space="0" w:color="auto"/>
            <w:left w:val="none" w:sz="0" w:space="0" w:color="auto"/>
            <w:bottom w:val="none" w:sz="0" w:space="0" w:color="auto"/>
            <w:right w:val="none" w:sz="0" w:space="0" w:color="auto"/>
          </w:divBdr>
          <w:divsChild>
            <w:div w:id="1238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0550">
      <w:bodyDiv w:val="1"/>
      <w:marLeft w:val="0"/>
      <w:marRight w:val="0"/>
      <w:marTop w:val="0"/>
      <w:marBottom w:val="0"/>
      <w:divBdr>
        <w:top w:val="none" w:sz="0" w:space="0" w:color="auto"/>
        <w:left w:val="none" w:sz="0" w:space="0" w:color="auto"/>
        <w:bottom w:val="none" w:sz="0" w:space="0" w:color="auto"/>
        <w:right w:val="none" w:sz="0" w:space="0" w:color="auto"/>
      </w:divBdr>
      <w:divsChild>
        <w:div w:id="422458617">
          <w:marLeft w:val="0"/>
          <w:marRight w:val="0"/>
          <w:marTop w:val="0"/>
          <w:marBottom w:val="0"/>
          <w:divBdr>
            <w:top w:val="none" w:sz="0" w:space="0" w:color="auto"/>
            <w:left w:val="none" w:sz="0" w:space="0" w:color="auto"/>
            <w:bottom w:val="none" w:sz="0" w:space="0" w:color="auto"/>
            <w:right w:val="none" w:sz="0" w:space="0" w:color="auto"/>
          </w:divBdr>
          <w:divsChild>
            <w:div w:id="8494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3075">
      <w:bodyDiv w:val="1"/>
      <w:marLeft w:val="0"/>
      <w:marRight w:val="0"/>
      <w:marTop w:val="0"/>
      <w:marBottom w:val="0"/>
      <w:divBdr>
        <w:top w:val="none" w:sz="0" w:space="0" w:color="auto"/>
        <w:left w:val="none" w:sz="0" w:space="0" w:color="auto"/>
        <w:bottom w:val="none" w:sz="0" w:space="0" w:color="auto"/>
        <w:right w:val="none" w:sz="0" w:space="0" w:color="auto"/>
      </w:divBdr>
      <w:divsChild>
        <w:div w:id="743645106">
          <w:marLeft w:val="0"/>
          <w:marRight w:val="0"/>
          <w:marTop w:val="0"/>
          <w:marBottom w:val="0"/>
          <w:divBdr>
            <w:top w:val="none" w:sz="0" w:space="0" w:color="auto"/>
            <w:left w:val="none" w:sz="0" w:space="0" w:color="auto"/>
            <w:bottom w:val="none" w:sz="0" w:space="0" w:color="auto"/>
            <w:right w:val="none" w:sz="0" w:space="0" w:color="auto"/>
          </w:divBdr>
          <w:divsChild>
            <w:div w:id="16480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0794">
      <w:bodyDiv w:val="1"/>
      <w:marLeft w:val="0"/>
      <w:marRight w:val="0"/>
      <w:marTop w:val="0"/>
      <w:marBottom w:val="0"/>
      <w:divBdr>
        <w:top w:val="none" w:sz="0" w:space="0" w:color="auto"/>
        <w:left w:val="none" w:sz="0" w:space="0" w:color="auto"/>
        <w:bottom w:val="none" w:sz="0" w:space="0" w:color="auto"/>
        <w:right w:val="none" w:sz="0" w:space="0" w:color="auto"/>
      </w:divBdr>
      <w:divsChild>
        <w:div w:id="560100053">
          <w:marLeft w:val="0"/>
          <w:marRight w:val="0"/>
          <w:marTop w:val="0"/>
          <w:marBottom w:val="0"/>
          <w:divBdr>
            <w:top w:val="none" w:sz="0" w:space="0" w:color="auto"/>
            <w:left w:val="none" w:sz="0" w:space="0" w:color="auto"/>
            <w:bottom w:val="none" w:sz="0" w:space="0" w:color="auto"/>
            <w:right w:val="none" w:sz="0" w:space="0" w:color="auto"/>
          </w:divBdr>
          <w:divsChild>
            <w:div w:id="6036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BBEE-1D72-4806-BA5F-018751F2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3446</Words>
  <Characters>17233</Characters>
  <Application>Microsoft Office Word</Application>
  <DocSecurity>0</DocSecurity>
  <Lines>143</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tkhnkl</dc:creator>
  <cp:lastModifiedBy>יואב אוריאל</cp:lastModifiedBy>
  <cp:revision>2</cp:revision>
  <cp:lastPrinted>2015-12-18T10:45:00Z</cp:lastPrinted>
  <dcterms:created xsi:type="dcterms:W3CDTF">2017-10-29T14:37:00Z</dcterms:created>
  <dcterms:modified xsi:type="dcterms:W3CDTF">2017-10-29T14:37:00Z</dcterms:modified>
</cp:coreProperties>
</file>