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F8" w:rsidRPr="00DE12B2" w:rsidRDefault="00193EF8" w:rsidP="00193EF8">
      <w:pPr>
        <w:spacing w:line="276" w:lineRule="auto"/>
        <w:jc w:val="center"/>
        <w:rPr>
          <w:rFonts w:asciiTheme="minorBidi" w:eastAsia="Times New Roman" w:hAnsiTheme="minorBidi" w:cs="David"/>
          <w:b/>
          <w:bCs/>
          <w:sz w:val="26"/>
          <w:szCs w:val="26"/>
          <w:rtl/>
        </w:rPr>
      </w:pPr>
      <w:r w:rsidRPr="00DE12B2">
        <w:rPr>
          <w:rFonts w:asciiTheme="minorBidi" w:eastAsia="Times New Roman" w:hAnsiTheme="minorBidi" w:cs="David" w:hint="cs"/>
          <w:b/>
          <w:bCs/>
          <w:sz w:val="26"/>
          <w:szCs w:val="26"/>
          <w:rtl/>
        </w:rPr>
        <w:t>הסברי הפסוקים</w:t>
      </w:r>
    </w:p>
    <w:p w:rsidR="00193EF8" w:rsidRPr="00DE12B2" w:rsidRDefault="00193EF8" w:rsidP="00CD5AF0">
      <w:pPr>
        <w:spacing w:line="276" w:lineRule="auto"/>
        <w:jc w:val="center"/>
        <w:rPr>
          <w:rFonts w:asciiTheme="minorBidi" w:eastAsia="Times New Roman" w:hAnsiTheme="minorBidi" w:cs="David"/>
          <w:b/>
          <w:bCs/>
          <w:sz w:val="26"/>
          <w:szCs w:val="26"/>
          <w:rtl/>
        </w:rPr>
      </w:pPr>
      <w:r w:rsidRPr="00DE12B2">
        <w:rPr>
          <w:rFonts w:asciiTheme="minorBidi" w:eastAsia="Times New Roman" w:hAnsiTheme="minorBidi" w:cs="Guttman Rashi" w:hint="cs"/>
          <w:b/>
          <w:bCs/>
          <w:sz w:val="54"/>
          <w:szCs w:val="54"/>
          <w:rtl/>
        </w:rPr>
        <w:t xml:space="preserve">פרשת </w:t>
      </w:r>
      <w:r w:rsidR="00CD5AF0">
        <w:rPr>
          <w:rFonts w:asciiTheme="minorBidi" w:eastAsia="Times New Roman" w:hAnsiTheme="minorBidi" w:cs="Guttman Rashi" w:hint="cs"/>
          <w:b/>
          <w:bCs/>
          <w:sz w:val="54"/>
          <w:szCs w:val="54"/>
          <w:rtl/>
        </w:rPr>
        <w:t>חיי שרה</w:t>
      </w:r>
    </w:p>
    <w:p w:rsidR="00193EF8" w:rsidRPr="00DE12B2" w:rsidRDefault="00DF670E" w:rsidP="00DF670E">
      <w:pPr>
        <w:spacing w:line="276" w:lineRule="auto"/>
        <w:jc w:val="center"/>
        <w:rPr>
          <w:rFonts w:asciiTheme="minorBidi" w:eastAsia="Times New Roman" w:hAnsiTheme="minorBidi" w:cs="David"/>
          <w:b/>
          <w:bCs/>
          <w:sz w:val="26"/>
          <w:szCs w:val="26"/>
          <w:rtl/>
        </w:rPr>
      </w:pPr>
      <w:r>
        <w:rPr>
          <w:rFonts w:asciiTheme="minorBidi" w:eastAsia="Times New Roman" w:hAnsiTheme="minorBidi" w:cs="David" w:hint="cs"/>
          <w:b/>
          <w:bCs/>
          <w:sz w:val="26"/>
          <w:szCs w:val="26"/>
          <w:rtl/>
        </w:rPr>
        <w:t xml:space="preserve">ת"ת יסדת עז, </w:t>
      </w:r>
      <w:r w:rsidR="00193EF8" w:rsidRPr="00DE12B2">
        <w:rPr>
          <w:rFonts w:asciiTheme="minorBidi" w:eastAsia="Times New Roman" w:hAnsiTheme="minorBidi" w:cs="David" w:hint="cs"/>
          <w:b/>
          <w:bCs/>
          <w:sz w:val="26"/>
          <w:szCs w:val="26"/>
          <w:rtl/>
        </w:rPr>
        <w:t xml:space="preserve">כיתה </w:t>
      </w:r>
      <w:r>
        <w:rPr>
          <w:rFonts w:asciiTheme="minorBidi" w:eastAsia="Times New Roman" w:hAnsiTheme="minorBidi" w:cs="David" w:hint="cs"/>
          <w:b/>
          <w:bCs/>
          <w:sz w:val="26"/>
          <w:szCs w:val="26"/>
          <w:rtl/>
        </w:rPr>
        <w:t>א'</w:t>
      </w:r>
    </w:p>
    <w:p w:rsidR="00DF670E" w:rsidRDefault="00DF670E" w:rsidP="00DF670E">
      <w:pPr>
        <w:spacing w:line="240" w:lineRule="auto"/>
        <w:rPr>
          <w:rFonts w:asciiTheme="minorBidi" w:eastAsia="Times New Roman" w:hAnsiTheme="minorBidi" w:cs="David"/>
          <w:b/>
          <w:bCs/>
          <w:sz w:val="18"/>
          <w:szCs w:val="18"/>
          <w:rtl/>
        </w:rPr>
      </w:pPr>
    </w:p>
    <w:p w:rsidR="00CD5AF0" w:rsidRDefault="00CD5AF0" w:rsidP="00CD5AF0">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פטירת שרה אימנו.</w:t>
      </w:r>
      <w:r>
        <w:rPr>
          <w:rFonts w:asciiTheme="minorBidi" w:eastAsia="Times New Roman" w:hAnsiTheme="minorBidi"/>
          <w:b/>
          <w:bCs/>
          <w:sz w:val="18"/>
          <w:szCs w:val="18"/>
          <w:rtl/>
        </w:rPr>
        <w:t xml:space="preserve"> </w:t>
      </w:r>
      <w:r>
        <w:rPr>
          <w:rFonts w:asciiTheme="minorBidi" w:eastAsia="Times New Roman" w:hAnsiTheme="minorBidi" w:cs="Guttman Myamfix" w:hint="cs"/>
          <w:sz w:val="16"/>
          <w:szCs w:val="16"/>
          <w:rtl/>
        </w:rPr>
        <w:t xml:space="preserve">דגשים: צדקותה של שרה אימנו. היחס של כל הגויים לשרה אימנו. חשיבותה של מערת המכפלה. 'ואגדלה שמך' </w:t>
      </w:r>
      <w:r>
        <w:rPr>
          <w:rFonts w:asciiTheme="minorBidi" w:eastAsia="Times New Roman" w:hAnsiTheme="minorBidi" w:cs="Guttman Myamfix"/>
          <w:sz w:val="16"/>
          <w:szCs w:val="16"/>
          <w:rtl/>
        </w:rPr>
        <w:t>–</w:t>
      </w:r>
      <w:r>
        <w:rPr>
          <w:rFonts w:asciiTheme="minorBidi" w:eastAsia="Times New Roman" w:hAnsiTheme="minorBidi" w:cs="Guttman Myamfix" w:hint="cs"/>
          <w:sz w:val="16"/>
          <w:szCs w:val="16"/>
          <w:rtl/>
        </w:rPr>
        <w:t xml:space="preserve"> היחס של הגויים לאברהם אבינו (שני דברים אלו מובאים ברמב"ן י"ט</w:t>
      </w:r>
      <w:r>
        <w:rPr>
          <w:rFonts w:asciiTheme="minorBidi" w:eastAsia="Times New Roman" w:hAnsiTheme="minorBidi" w:cs="Courier New" w:hint="cs"/>
          <w:sz w:val="16"/>
          <w:szCs w:val="16"/>
          <w:rtl/>
        </w:rPr>
        <w:t>: "ונכתבה זאת הפרשה להודיע...)</w:t>
      </w:r>
      <w:r>
        <w:rPr>
          <w:rFonts w:asciiTheme="minorBidi" w:eastAsia="Times New Roman" w:hAnsiTheme="minorBidi" w:cs="Guttman Myamfix" w:hint="cs"/>
          <w:sz w:val="16"/>
          <w:szCs w:val="16"/>
          <w:rtl/>
        </w:rPr>
        <w:t>. ההבדל בין אברהם לעפרון (צדיקים מדברים מעט ועושים הרבה ורשעים להיפך).</w:t>
      </w:r>
    </w:p>
    <w:p w:rsidR="00CD5AF0" w:rsidRDefault="00CD5AF0" w:rsidP="00CD5AF0">
      <w:pPr>
        <w:spacing w:line="240" w:lineRule="auto"/>
        <w:rPr>
          <w:rFonts w:asciiTheme="minorBidi" w:eastAsia="Times New Roman" w:hAnsiTheme="minorBidi" w:cs="Guttman Myamfix"/>
          <w:sz w:val="16"/>
          <w:szCs w:val="16"/>
          <w:rtl/>
        </w:rPr>
      </w:pPr>
    </w:p>
    <w:p w:rsidR="00CD5AF0" w:rsidRPr="00B77095" w:rsidRDefault="00CD5AF0" w:rsidP="00CD5AF0">
      <w:pPr>
        <w:spacing w:line="240" w:lineRule="auto"/>
        <w:rPr>
          <w:rFonts w:eastAsia="Times New Roman" w:cs="Times New Roman"/>
          <w:sz w:val="28"/>
          <w:szCs w:val="28"/>
          <w:rtl/>
        </w:rPr>
      </w:pPr>
      <w:r>
        <w:rPr>
          <w:rFonts w:cs="Guttman Haim" w:hint="cs"/>
          <w:sz w:val="30"/>
          <w:szCs w:val="30"/>
          <w:rtl/>
        </w:rPr>
        <w:t xml:space="preserve">פרק כ"ג </w:t>
      </w:r>
      <w:hyperlink r:id="rId8" w:anchor="בראשית פרק-כג-{א}!" w:history="1">
        <w:r w:rsidRPr="004B30F3">
          <w:rPr>
            <w:rFonts w:eastAsia="Times New Roman" w:cs="Times New Roman"/>
            <w:b/>
            <w:bCs/>
            <w:sz w:val="28"/>
            <w:szCs w:val="28"/>
            <w:rtl/>
          </w:rPr>
          <w:t>(א)</w:t>
        </w:r>
      </w:hyperlink>
      <w:r w:rsidRPr="004B30F3">
        <w:rPr>
          <w:rFonts w:eastAsia="Times New Roman" w:cs="Times New Roman"/>
          <w:b/>
          <w:bCs/>
          <w:sz w:val="28"/>
          <w:szCs w:val="28"/>
          <w:rtl/>
        </w:rPr>
        <w:t> וַיִּהְיוּ</w:t>
      </w:r>
      <w:r>
        <w:rPr>
          <w:rStyle w:val="a7"/>
          <w:rFonts w:eastAsia="Times New Roman" w:cs="Times New Roman"/>
          <w:b/>
          <w:bCs/>
          <w:sz w:val="28"/>
          <w:szCs w:val="28"/>
          <w:rtl/>
        </w:rPr>
        <w:footnoteReference w:id="1"/>
      </w:r>
      <w:r w:rsidRPr="004B30F3">
        <w:rPr>
          <w:rFonts w:eastAsia="Times New Roman" w:cs="Times New Roman"/>
          <w:b/>
          <w:bCs/>
          <w:sz w:val="28"/>
          <w:szCs w:val="28"/>
          <w:rtl/>
        </w:rPr>
        <w:t xml:space="preserve"> חַיֵּי שָׂרָה </w:t>
      </w:r>
      <w:r>
        <w:rPr>
          <w:rFonts w:eastAsia="Times New Roman" w:cs="Times New Roman"/>
          <w:sz w:val="28"/>
          <w:szCs w:val="28"/>
          <w:rtl/>
        </w:rPr>
        <w:t>–</w:t>
      </w:r>
      <w:r>
        <w:rPr>
          <w:rFonts w:eastAsia="Times New Roman" w:cs="Times New Roman" w:hint="cs"/>
          <w:sz w:val="28"/>
          <w:szCs w:val="28"/>
          <w:rtl/>
        </w:rPr>
        <w:t xml:space="preserve"> השנים שחיה שרה אימנו. </w:t>
      </w:r>
      <w:r w:rsidRPr="004B30F3">
        <w:rPr>
          <w:rFonts w:eastAsia="Times New Roman" w:cs="Times New Roman"/>
          <w:b/>
          <w:bCs/>
          <w:sz w:val="28"/>
          <w:szCs w:val="28"/>
          <w:rtl/>
        </w:rPr>
        <w:t>מֵאָה שָׁנָה וְעֶשְׂרִים שָׁנָה וְשֶׁבַע שָׁנִים שְׁנֵי חַיֵּי שָׂרָה</w:t>
      </w:r>
      <w:bookmarkStart w:id="0" w:name="בראשיתBפרק-כג-{ב}"/>
      <w:bookmarkEnd w:id="0"/>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השנים שחיה שרה אימנו. חישבנו את זה שאם יצחק היה בן 37 בעקידה יצחק, וכשהוא נולד שרה היתה בת 90, אז יוצא שהיא נפטרה בדיוק אחרי עקידת יצחק. </w:t>
      </w:r>
      <w:r w:rsidRPr="00ED6345">
        <w:rPr>
          <w:rFonts w:eastAsia="Times New Roman" w:cs="Times New Roman" w:hint="cs"/>
          <w:sz w:val="20"/>
          <w:szCs w:val="20"/>
          <w:rtl/>
        </w:rPr>
        <w:t>הזכרנו שבסוף הפרשה הקודמת למדנו על לידת רבקה וכעת ששרה נפטרה, השמש זרחה לפני שקיעת השמש</w:t>
      </w:r>
      <w:r>
        <w:rPr>
          <w:rFonts w:eastAsia="Times New Roman" w:cs="Times New Roman" w:hint="cs"/>
          <w:sz w:val="20"/>
          <w:szCs w:val="20"/>
          <w:rtl/>
        </w:rPr>
        <w:t xml:space="preserve"> (ספורנו)</w:t>
      </w:r>
      <w:r w:rsidRPr="00ED6345">
        <w:rPr>
          <w:rFonts w:eastAsia="Times New Roman" w:cs="Times New Roman" w:hint="cs"/>
          <w:sz w:val="20"/>
          <w:szCs w:val="20"/>
          <w:rtl/>
        </w:rPr>
        <w:t>.</w:t>
      </w:r>
    </w:p>
    <w:p w:rsidR="00CD5AF0" w:rsidRPr="00B77095" w:rsidRDefault="00CD5AF0" w:rsidP="00CD5AF0">
      <w:pPr>
        <w:spacing w:line="240" w:lineRule="auto"/>
        <w:rPr>
          <w:rFonts w:eastAsia="Times New Roman" w:cs="Times New Roman"/>
          <w:sz w:val="28"/>
          <w:szCs w:val="28"/>
          <w:rtl/>
        </w:rPr>
      </w:pPr>
      <w:hyperlink r:id="rId9" w:anchor="בראשית פרק-כג-{ב}!" w:history="1">
        <w:r w:rsidRPr="004B30F3">
          <w:rPr>
            <w:rFonts w:eastAsia="Times New Roman" w:cs="Times New Roman"/>
            <w:b/>
            <w:bCs/>
            <w:sz w:val="28"/>
            <w:szCs w:val="28"/>
            <w:rtl/>
          </w:rPr>
          <w:t>(ב)</w:t>
        </w:r>
      </w:hyperlink>
      <w:r w:rsidRPr="004B30F3">
        <w:rPr>
          <w:rFonts w:eastAsia="Times New Roman" w:cs="Times New Roman"/>
          <w:b/>
          <w:bCs/>
          <w:sz w:val="28"/>
          <w:szCs w:val="28"/>
          <w:rtl/>
        </w:rPr>
        <w:t> וַתָּמָת שָׂרָה בְּקִרְיַת אַרְבַּע הִוא חֶבְרוֹן</w:t>
      </w:r>
      <w:r>
        <w:rPr>
          <w:rStyle w:val="a7"/>
          <w:rFonts w:eastAsia="Times New Roman" w:cs="Times New Roman"/>
          <w:b/>
          <w:bCs/>
          <w:sz w:val="28"/>
          <w:szCs w:val="28"/>
          <w:rtl/>
        </w:rPr>
        <w:footnoteReference w:id="2"/>
      </w:r>
      <w:r w:rsidRPr="004B30F3">
        <w:rPr>
          <w:rFonts w:eastAsia="Times New Roman" w:cs="Times New Roman"/>
          <w:b/>
          <w:b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ולמה קוראים לה קרית ארבע? 3 סיבות: א. היו שם 4 ענקים </w:t>
      </w:r>
      <w:r>
        <w:rPr>
          <w:rFonts w:eastAsia="Times New Roman" w:cs="Times New Roman"/>
          <w:sz w:val="28"/>
          <w:szCs w:val="28"/>
          <w:rtl/>
        </w:rPr>
        <w:t>–</w:t>
      </w:r>
      <w:r>
        <w:rPr>
          <w:rFonts w:eastAsia="Times New Roman" w:cs="Times New Roman" w:hint="cs"/>
          <w:sz w:val="28"/>
          <w:szCs w:val="28"/>
          <w:rtl/>
        </w:rPr>
        <w:t xml:space="preserve"> אחימן ששי ותלמי ואבא שלהם. ב. לאבא שלהם קראו 'ארבע' (רשב"ם, רש"י ביהושע). ג. שעתידים היו להיקבר שם 4 זוגות.</w:t>
      </w:r>
      <w:r>
        <w:rPr>
          <w:rStyle w:val="a7"/>
          <w:rFonts w:eastAsia="Times New Roman" w:cs="Times New Roman"/>
          <w:sz w:val="28"/>
          <w:szCs w:val="28"/>
          <w:rtl/>
        </w:rPr>
        <w:footnoteReference w:id="3"/>
      </w:r>
      <w:r>
        <w:rPr>
          <w:rFonts w:eastAsia="Times New Roman" w:cs="Times New Roman" w:hint="cs"/>
          <w:sz w:val="28"/>
          <w:szCs w:val="28"/>
          <w:rtl/>
        </w:rPr>
        <w:t xml:space="preserve"> </w:t>
      </w:r>
      <w:r w:rsidRPr="004B30F3">
        <w:rPr>
          <w:rFonts w:eastAsia="Times New Roman" w:cs="Times New Roman"/>
          <w:b/>
          <w:bCs/>
          <w:sz w:val="28"/>
          <w:szCs w:val="28"/>
          <w:rtl/>
        </w:rPr>
        <w:t xml:space="preserve">בְּאֶרֶץ כְּנָעַן וַיָּבֹא אַבְרָהָם </w:t>
      </w:r>
      <w:r>
        <w:rPr>
          <w:rFonts w:eastAsia="Times New Roman" w:cs="Times New Roman"/>
          <w:sz w:val="28"/>
          <w:szCs w:val="28"/>
          <w:rtl/>
        </w:rPr>
        <w:t>–</w:t>
      </w:r>
      <w:r>
        <w:rPr>
          <w:rFonts w:eastAsia="Times New Roman" w:cs="Times New Roman" w:hint="cs"/>
          <w:sz w:val="28"/>
          <w:szCs w:val="28"/>
          <w:rtl/>
        </w:rPr>
        <w:t xml:space="preserve"> מאפה? אברהם אחרי עקדת יצחק  היה בבאר שבע, לפתע באו וסיפרו לו על פטירת שרה, ישר הוא הלך לחברון. </w:t>
      </w:r>
      <w:r w:rsidRPr="004B30F3">
        <w:rPr>
          <w:rFonts w:eastAsia="Times New Roman" w:cs="Times New Roman"/>
          <w:b/>
          <w:bCs/>
          <w:sz w:val="28"/>
          <w:szCs w:val="28"/>
          <w:rtl/>
        </w:rPr>
        <w:t xml:space="preserve">לִסְפֹּד לְשָׂרָה </w:t>
      </w:r>
      <w:r>
        <w:rPr>
          <w:rFonts w:eastAsia="Times New Roman" w:cs="Times New Roman"/>
          <w:sz w:val="28"/>
          <w:szCs w:val="28"/>
          <w:rtl/>
        </w:rPr>
        <w:t>–</w:t>
      </w:r>
      <w:r>
        <w:rPr>
          <w:rFonts w:eastAsia="Times New Roman" w:cs="Times New Roman" w:hint="cs"/>
          <w:sz w:val="28"/>
          <w:szCs w:val="28"/>
          <w:rtl/>
        </w:rPr>
        <w:t xml:space="preserve"> לספר על מעשיה הטובים</w:t>
      </w:r>
      <w:r>
        <w:rPr>
          <w:rStyle w:val="a7"/>
          <w:rFonts w:eastAsia="Times New Roman" w:cs="Times New Roman"/>
          <w:sz w:val="28"/>
          <w:szCs w:val="28"/>
          <w:rtl/>
        </w:rPr>
        <w:footnoteReference w:id="4"/>
      </w:r>
      <w:r>
        <w:rPr>
          <w:rFonts w:eastAsia="Times New Roman" w:cs="Times New Roman" w:hint="cs"/>
          <w:sz w:val="28"/>
          <w:szCs w:val="28"/>
          <w:rtl/>
        </w:rPr>
        <w:t xml:space="preserve">. </w:t>
      </w:r>
      <w:r w:rsidRPr="00ED6345">
        <w:rPr>
          <w:rFonts w:eastAsia="Times New Roman" w:cs="Times New Roman" w:hint="cs"/>
          <w:sz w:val="20"/>
          <w:szCs w:val="20"/>
          <w:rtl/>
        </w:rPr>
        <w:t xml:space="preserve">ספדנו לשרה </w:t>
      </w:r>
      <w:r w:rsidRPr="00ED6345">
        <w:rPr>
          <w:rFonts w:eastAsia="Times New Roman" w:cs="Times New Roman"/>
          <w:sz w:val="20"/>
          <w:szCs w:val="20"/>
          <w:rtl/>
        </w:rPr>
        <w:t>–</w:t>
      </w:r>
      <w:r w:rsidRPr="00ED6345">
        <w:rPr>
          <w:rFonts w:eastAsia="Times New Roman" w:cs="Times New Roman" w:hint="cs"/>
          <w:sz w:val="20"/>
          <w:szCs w:val="20"/>
          <w:rtl/>
        </w:rPr>
        <w:t xml:space="preserve"> על שלושת הדברים שהיו באוהלה (שמזכירים את המשכן), ושהתבטלו, על החסד שלה, על התורה שלימדה, על הנביאות שלה, ותיארנו איך שבפטירתה הרבה דברים שהיו בעולם נפסקו.</w:t>
      </w:r>
      <w:r>
        <w:rPr>
          <w:rFonts w:eastAsia="Times New Roman" w:cs="Times New Roman" w:hint="cs"/>
          <w:sz w:val="28"/>
          <w:szCs w:val="28"/>
          <w:rtl/>
        </w:rPr>
        <w:t xml:space="preserve"> </w:t>
      </w:r>
      <w:r w:rsidRPr="004B30F3">
        <w:rPr>
          <w:rFonts w:eastAsia="Times New Roman" w:cs="Times New Roman"/>
          <w:b/>
          <w:bCs/>
          <w:sz w:val="28"/>
          <w:szCs w:val="28"/>
          <w:rtl/>
        </w:rPr>
        <w:t>וְלִבְכֹּתָהּ</w:t>
      </w:r>
      <w:bookmarkStart w:id="1" w:name="בראשיתBפרק-כג-{ג}"/>
      <w:bookmarkEnd w:id="1"/>
      <w:r>
        <w:rPr>
          <w:rStyle w:val="a7"/>
          <w:rFonts w:eastAsia="Times New Roman" w:cs="Times New Roman"/>
          <w:sz w:val="28"/>
          <w:szCs w:val="28"/>
          <w:rtl/>
        </w:rPr>
        <w:footnoteReference w:id="5"/>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לבכות אותה, כלומר לבכות עליה (אבע"ז).</w:t>
      </w:r>
    </w:p>
    <w:p w:rsidR="00CD5AF0" w:rsidRPr="00B77095" w:rsidRDefault="00CD5AF0" w:rsidP="00CD5AF0">
      <w:pPr>
        <w:spacing w:line="240" w:lineRule="auto"/>
        <w:rPr>
          <w:rFonts w:eastAsia="Times New Roman" w:cs="Times New Roman"/>
          <w:sz w:val="28"/>
          <w:szCs w:val="28"/>
          <w:rtl/>
        </w:rPr>
      </w:pPr>
      <w:hyperlink r:id="rId10" w:anchor="בראשית פרק-כג-{ג}!" w:history="1">
        <w:r w:rsidRPr="004B30F3">
          <w:rPr>
            <w:rFonts w:eastAsia="Times New Roman" w:cs="Times New Roman"/>
            <w:b/>
            <w:bCs/>
            <w:sz w:val="28"/>
            <w:szCs w:val="28"/>
            <w:rtl/>
          </w:rPr>
          <w:t>(ג)</w:t>
        </w:r>
      </w:hyperlink>
      <w:r w:rsidRPr="004B30F3">
        <w:rPr>
          <w:rFonts w:eastAsia="Times New Roman" w:cs="Times New Roman"/>
          <w:b/>
          <w:bCs/>
          <w:sz w:val="28"/>
          <w:szCs w:val="28"/>
          <w:rtl/>
        </w:rPr>
        <w:t xml:space="preserve"> וַיָּקָם אַבְרָהָם מֵעַל פְּנֵי מֵתוֹ </w:t>
      </w:r>
      <w:r>
        <w:rPr>
          <w:rFonts w:eastAsia="Times New Roman" w:cs="Times New Roman"/>
          <w:sz w:val="28"/>
          <w:szCs w:val="28"/>
          <w:rtl/>
        </w:rPr>
        <w:t>–</w:t>
      </w:r>
      <w:r>
        <w:rPr>
          <w:rFonts w:eastAsia="Times New Roman" w:cs="Times New Roman" w:hint="cs"/>
          <w:sz w:val="28"/>
          <w:szCs w:val="28"/>
          <w:rtl/>
        </w:rPr>
        <w:t xml:space="preserve"> מלהיות ליד הגוף של המת (אבע"ז).</w:t>
      </w:r>
      <w:r>
        <w:rPr>
          <w:rStyle w:val="a7"/>
          <w:rFonts w:eastAsia="Times New Roman" w:cs="Times New Roman"/>
          <w:sz w:val="28"/>
          <w:szCs w:val="28"/>
          <w:rtl/>
        </w:rPr>
        <w:footnoteReference w:id="6"/>
      </w:r>
      <w:r>
        <w:rPr>
          <w:rFonts w:eastAsia="Times New Roman" w:cs="Times New Roman" w:hint="cs"/>
          <w:sz w:val="28"/>
          <w:szCs w:val="28"/>
          <w:rtl/>
        </w:rPr>
        <w:t xml:space="preserve"> עד עכשיו היה אברהם אבינו ליד מיתתה של שרה, וכעת הוא קם והלך לבני חת על מנת למצוא לה קבר. </w:t>
      </w:r>
      <w:r w:rsidRPr="004B30F3">
        <w:rPr>
          <w:rFonts w:eastAsia="Times New Roman" w:cs="Times New Roman"/>
          <w:b/>
          <w:bCs/>
          <w:sz w:val="28"/>
          <w:szCs w:val="28"/>
          <w:rtl/>
        </w:rPr>
        <w:t>וַיְדַבֵּר אֶל בְּנֵי חֵת לֵאמֹר</w:t>
      </w:r>
      <w:bookmarkStart w:id="2" w:name="בראשיתBפרק-כג-{ד}"/>
      <w:bookmarkEnd w:id="2"/>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באיזור חברון גרו הצאצאים של חת</w:t>
      </w:r>
      <w:r>
        <w:rPr>
          <w:rStyle w:val="a7"/>
          <w:rFonts w:eastAsia="Times New Roman" w:cs="Times New Roman"/>
          <w:sz w:val="28"/>
          <w:szCs w:val="28"/>
          <w:rtl/>
        </w:rPr>
        <w:footnoteReference w:id="7"/>
      </w:r>
      <w:r>
        <w:rPr>
          <w:rFonts w:eastAsia="Times New Roman" w:cs="Times New Roman" w:hint="cs"/>
          <w:sz w:val="28"/>
          <w:szCs w:val="28"/>
          <w:rtl/>
        </w:rPr>
        <w:t>. אברהם רוצה דווקא את מערת המכפלה, אך הוא לא אומר להם זאת ישר, כפי שנראה.</w:t>
      </w:r>
    </w:p>
    <w:p w:rsidR="00CD5AF0" w:rsidRPr="00F638F4" w:rsidRDefault="00CD5AF0" w:rsidP="00CD5AF0">
      <w:pPr>
        <w:spacing w:line="240" w:lineRule="auto"/>
        <w:rPr>
          <w:rFonts w:eastAsia="Times New Roman" w:cs="Times New Roman"/>
          <w:sz w:val="28"/>
          <w:szCs w:val="28"/>
          <w:rtl/>
        </w:rPr>
      </w:pPr>
      <w:hyperlink r:id="rId11" w:anchor="בראשית פרק-כג-{ד}!" w:history="1">
        <w:r w:rsidRPr="004B30F3">
          <w:rPr>
            <w:rFonts w:eastAsia="Times New Roman" w:cs="Times New Roman"/>
            <w:b/>
            <w:bCs/>
            <w:sz w:val="28"/>
            <w:szCs w:val="28"/>
            <w:rtl/>
          </w:rPr>
          <w:t>(ד)</w:t>
        </w:r>
      </w:hyperlink>
      <w:r w:rsidRPr="004B30F3">
        <w:rPr>
          <w:rFonts w:eastAsia="Times New Roman" w:cs="Times New Roman"/>
          <w:b/>
          <w:bCs/>
          <w:sz w:val="28"/>
          <w:szCs w:val="28"/>
          <w:rtl/>
        </w:rPr>
        <w:t xml:space="preserve"> גֵּר וְתוֹשָׁב אָנֹכִי עִמָּכֶם </w:t>
      </w:r>
      <w:r>
        <w:rPr>
          <w:rFonts w:eastAsia="Times New Roman" w:cs="Times New Roman"/>
          <w:sz w:val="28"/>
          <w:szCs w:val="28"/>
          <w:rtl/>
        </w:rPr>
        <w:t>–</w:t>
      </w:r>
      <w:r>
        <w:rPr>
          <w:rFonts w:eastAsia="Times New Roman" w:cs="Times New Roman" w:hint="cs"/>
          <w:sz w:val="28"/>
          <w:szCs w:val="28"/>
          <w:rtl/>
        </w:rPr>
        <w:t xml:space="preserve"> אני אתכם כמו גר, מישהו שבא לכאן מארץ אחרת, ולכן אין לי מקום לקבור את המת שלי (רשב"ם)</w:t>
      </w:r>
      <w:r>
        <w:rPr>
          <w:rStyle w:val="a7"/>
          <w:rFonts w:eastAsia="Times New Roman" w:cs="Times New Roman"/>
          <w:sz w:val="28"/>
          <w:szCs w:val="28"/>
          <w:rtl/>
        </w:rPr>
        <w:footnoteReference w:id="8"/>
      </w:r>
      <w:r>
        <w:rPr>
          <w:rFonts w:eastAsia="Times New Roman" w:cs="Times New Roman" w:hint="cs"/>
          <w:sz w:val="28"/>
          <w:szCs w:val="28"/>
          <w:rtl/>
        </w:rPr>
        <w:t xml:space="preserve">. אברהם לא אמר רק 'גר', אלא 'גר ותושב', תושב זה הפוך מגר. אברהם רומז להם </w:t>
      </w:r>
      <w:r>
        <w:rPr>
          <w:rFonts w:eastAsia="Times New Roman" w:cs="Times New Roman"/>
          <w:sz w:val="28"/>
          <w:szCs w:val="28"/>
          <w:rtl/>
        </w:rPr>
        <w:t>–</w:t>
      </w:r>
      <w:r>
        <w:rPr>
          <w:rFonts w:eastAsia="Times New Roman" w:cs="Times New Roman" w:hint="cs"/>
          <w:sz w:val="28"/>
          <w:szCs w:val="28"/>
          <w:rtl/>
        </w:rPr>
        <w:t xml:space="preserve"> באמת אינני גר, כי הארץ הזאת עתידה להיות של זרעי. </w:t>
      </w:r>
      <w:r w:rsidRPr="004B30F3">
        <w:rPr>
          <w:rFonts w:eastAsia="Times New Roman" w:cs="Times New Roman"/>
          <w:b/>
          <w:bCs/>
          <w:sz w:val="28"/>
          <w:szCs w:val="28"/>
          <w:rtl/>
        </w:rPr>
        <w:t xml:space="preserve">תְּנוּ לִי אֲחֻזַּת קֶבֶר </w:t>
      </w:r>
      <w:r>
        <w:rPr>
          <w:rFonts w:eastAsia="Times New Roman" w:cs="Times New Roman"/>
          <w:sz w:val="28"/>
          <w:szCs w:val="28"/>
          <w:rtl/>
        </w:rPr>
        <w:t>–</w:t>
      </w:r>
      <w:r>
        <w:rPr>
          <w:rFonts w:eastAsia="Times New Roman" w:cs="Times New Roman" w:hint="cs"/>
          <w:sz w:val="28"/>
          <w:szCs w:val="28"/>
          <w:rtl/>
        </w:rPr>
        <w:t xml:space="preserve"> קרקע בשביל קבר. </w:t>
      </w:r>
      <w:r w:rsidRPr="004B30F3">
        <w:rPr>
          <w:rFonts w:eastAsia="Times New Roman" w:cs="Times New Roman"/>
          <w:b/>
          <w:bCs/>
          <w:sz w:val="28"/>
          <w:szCs w:val="28"/>
          <w:rtl/>
        </w:rPr>
        <w:t xml:space="preserve">עִמָּכֶם </w:t>
      </w:r>
      <w:r>
        <w:rPr>
          <w:rFonts w:eastAsia="Times New Roman" w:cs="Times New Roman"/>
          <w:sz w:val="28"/>
          <w:szCs w:val="28"/>
          <w:rtl/>
        </w:rPr>
        <w:t>–</w:t>
      </w:r>
      <w:r>
        <w:rPr>
          <w:rFonts w:eastAsia="Times New Roman" w:cs="Times New Roman" w:hint="cs"/>
          <w:sz w:val="28"/>
          <w:szCs w:val="28"/>
          <w:rtl/>
        </w:rPr>
        <w:t xml:space="preserve"> נ"ל בשטח שלכם, שהקרקע הזאת תהיה יחד איתכם. </w:t>
      </w:r>
      <w:r w:rsidRPr="004B30F3">
        <w:rPr>
          <w:rFonts w:eastAsia="Times New Roman" w:cs="Times New Roman"/>
          <w:b/>
          <w:bCs/>
          <w:sz w:val="28"/>
          <w:szCs w:val="28"/>
          <w:rtl/>
        </w:rPr>
        <w:t>וְאֶקְבְּרָה מֵתִי מִלְּפָנָי</w:t>
      </w:r>
      <w:bookmarkStart w:id="3" w:name="בראשיתBפרק-כג-{ה}"/>
      <w:bookmarkEnd w:id="3"/>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אקח אותה מלפני על מנת לקוברה (רשב"ם).</w:t>
      </w:r>
    </w:p>
    <w:p w:rsidR="00CD5AF0" w:rsidRPr="000F7071" w:rsidRDefault="00CD5AF0" w:rsidP="00CD5AF0">
      <w:pPr>
        <w:spacing w:line="240" w:lineRule="auto"/>
        <w:rPr>
          <w:rFonts w:eastAsia="Times New Roman" w:cs="Times New Roman"/>
          <w:sz w:val="28"/>
          <w:szCs w:val="28"/>
          <w:rtl/>
        </w:rPr>
      </w:pPr>
      <w:hyperlink r:id="rId12" w:anchor="בראשית פרק-כג-{ה}!" w:history="1">
        <w:r w:rsidRPr="004B30F3">
          <w:rPr>
            <w:rFonts w:eastAsia="Times New Roman" w:cs="Times New Roman"/>
            <w:b/>
            <w:bCs/>
            <w:sz w:val="28"/>
            <w:szCs w:val="28"/>
            <w:rtl/>
          </w:rPr>
          <w:t>(ה)</w:t>
        </w:r>
      </w:hyperlink>
      <w:r w:rsidRPr="004B30F3">
        <w:rPr>
          <w:rFonts w:eastAsia="Times New Roman" w:cs="Times New Roman"/>
          <w:b/>
          <w:bCs/>
          <w:sz w:val="28"/>
          <w:szCs w:val="28"/>
          <w:rtl/>
        </w:rPr>
        <w:t> וַיַּעֲנוּ בְנֵי חֵת אֶת אַבְרָהָם לֵאמֹר לוֹ</w:t>
      </w:r>
      <w:bookmarkStart w:id="4" w:name="בראשיתBפרק-כג-{ו}"/>
      <w:bookmarkEnd w:id="4"/>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הם ענו תשובה על בקשתו.</w:t>
      </w:r>
    </w:p>
    <w:p w:rsidR="00CD5AF0" w:rsidRPr="000F7071" w:rsidRDefault="00CD5AF0" w:rsidP="00CD5AF0">
      <w:pPr>
        <w:spacing w:line="240" w:lineRule="auto"/>
        <w:rPr>
          <w:rFonts w:eastAsia="Times New Roman" w:cs="Times New Roman"/>
          <w:sz w:val="28"/>
          <w:szCs w:val="28"/>
          <w:rtl/>
        </w:rPr>
      </w:pPr>
      <w:hyperlink r:id="rId13" w:anchor="בראשית פרק-כג-{ו}!" w:history="1">
        <w:r w:rsidRPr="004B30F3">
          <w:rPr>
            <w:rFonts w:eastAsia="Times New Roman" w:cs="Times New Roman"/>
            <w:b/>
            <w:bCs/>
            <w:sz w:val="28"/>
            <w:szCs w:val="28"/>
            <w:rtl/>
          </w:rPr>
          <w:t>(ו)</w:t>
        </w:r>
      </w:hyperlink>
      <w:r w:rsidRPr="004B30F3">
        <w:rPr>
          <w:rFonts w:eastAsia="Times New Roman" w:cs="Times New Roman"/>
          <w:b/>
          <w:bCs/>
          <w:sz w:val="28"/>
          <w:szCs w:val="28"/>
          <w:rtl/>
        </w:rPr>
        <w:t xml:space="preserve"> שְׁמָעֵנוּ </w:t>
      </w:r>
      <w:r>
        <w:rPr>
          <w:rFonts w:eastAsia="Times New Roman" w:cs="Times New Roman"/>
          <w:sz w:val="28"/>
          <w:szCs w:val="28"/>
          <w:rtl/>
        </w:rPr>
        <w:t>–</w:t>
      </w:r>
      <w:r>
        <w:rPr>
          <w:rFonts w:eastAsia="Times New Roman" w:cs="Times New Roman" w:hint="cs"/>
          <w:sz w:val="28"/>
          <w:szCs w:val="28"/>
          <w:rtl/>
        </w:rPr>
        <w:t xml:space="preserve"> תשמע אותנו. </w:t>
      </w:r>
      <w:r w:rsidRPr="004B30F3">
        <w:rPr>
          <w:rFonts w:eastAsia="Times New Roman" w:cs="Times New Roman"/>
          <w:b/>
          <w:bCs/>
          <w:sz w:val="28"/>
          <w:szCs w:val="28"/>
          <w:rtl/>
        </w:rPr>
        <w:t>אֲדֹנִי</w:t>
      </w:r>
      <w:r>
        <w:rPr>
          <w:rStyle w:val="a7"/>
          <w:rFonts w:eastAsia="Times New Roman" w:cs="Times New Roman"/>
          <w:b/>
          <w:bCs/>
          <w:sz w:val="28"/>
          <w:szCs w:val="28"/>
          <w:rtl/>
        </w:rPr>
        <w:footnoteReference w:id="9"/>
      </w:r>
      <w:r w:rsidRPr="004B30F3">
        <w:rPr>
          <w:rFonts w:eastAsia="Times New Roman" w:cs="Times New Roman"/>
          <w:b/>
          <w:bCs/>
          <w:sz w:val="28"/>
          <w:szCs w:val="28"/>
          <w:rtl/>
        </w:rPr>
        <w:t xml:space="preserve"> נְשִׂיא אֱלֹהִים אַתָּה בְּתוֹכֵנוּ </w:t>
      </w:r>
      <w:r>
        <w:rPr>
          <w:rFonts w:eastAsia="Times New Roman" w:cs="Times New Roman"/>
          <w:sz w:val="28"/>
          <w:szCs w:val="28"/>
          <w:rtl/>
        </w:rPr>
        <w:t>–</w:t>
      </w:r>
      <w:r>
        <w:rPr>
          <w:rFonts w:eastAsia="Times New Roman" w:cs="Times New Roman" w:hint="cs"/>
          <w:sz w:val="28"/>
          <w:szCs w:val="28"/>
          <w:rtl/>
        </w:rPr>
        <w:t xml:space="preserve"> לא רק שאינך גר אלא (רשב"ם)</w:t>
      </w:r>
      <w:r>
        <w:rPr>
          <w:rFonts w:eastAsia="Times New Roman" w:cs="Times New Roman" w:hint="cs"/>
          <w:sz w:val="28"/>
          <w:szCs w:val="28"/>
        </w:rPr>
        <w:t xml:space="preserve"> </w:t>
      </w:r>
      <w:r>
        <w:rPr>
          <w:rFonts w:eastAsia="Times New Roman" w:cs="Times New Roman" w:hint="cs"/>
          <w:sz w:val="28"/>
          <w:szCs w:val="28"/>
          <w:rtl/>
        </w:rPr>
        <w:t xml:space="preserve">אתה כמו מלך שלנו (ע"פ רש"י שבת קה.). נזכרנו במה שאמרו המלכים לאברהם אחרי שניצח את ארבעת המלכים. ואם כן, אינך צריך לקנות קבר מכספך. </w:t>
      </w:r>
      <w:r w:rsidRPr="004B30F3">
        <w:rPr>
          <w:rFonts w:eastAsia="Times New Roman" w:cs="Times New Roman"/>
          <w:b/>
          <w:bCs/>
          <w:sz w:val="28"/>
          <w:szCs w:val="28"/>
          <w:rtl/>
        </w:rPr>
        <w:t xml:space="preserve">בְּמִבְחַר קְבָרֵינוּ </w:t>
      </w:r>
      <w:r>
        <w:rPr>
          <w:rFonts w:eastAsia="Times New Roman" w:cs="Times New Roman"/>
          <w:sz w:val="28"/>
          <w:szCs w:val="28"/>
          <w:rtl/>
        </w:rPr>
        <w:t>–</w:t>
      </w:r>
      <w:r>
        <w:rPr>
          <w:rFonts w:eastAsia="Times New Roman" w:cs="Times New Roman" w:hint="cs"/>
          <w:sz w:val="28"/>
          <w:szCs w:val="28"/>
          <w:rtl/>
        </w:rPr>
        <w:t xml:space="preserve"> בקברים הכי טובים שיש לנו. </w:t>
      </w:r>
      <w:r w:rsidRPr="004B30F3">
        <w:rPr>
          <w:rFonts w:eastAsia="Times New Roman" w:cs="Times New Roman"/>
          <w:b/>
          <w:bCs/>
          <w:sz w:val="28"/>
          <w:szCs w:val="28"/>
          <w:rtl/>
        </w:rPr>
        <w:t xml:space="preserve">קְבֹר אֶת מֵתֶךָ אִישׁ מִמֶּנּוּ </w:t>
      </w:r>
      <w:r>
        <w:rPr>
          <w:rFonts w:eastAsia="Times New Roman" w:cs="Times New Roman"/>
          <w:sz w:val="28"/>
          <w:szCs w:val="28"/>
          <w:rtl/>
        </w:rPr>
        <w:t>–</w:t>
      </w:r>
      <w:r>
        <w:rPr>
          <w:rFonts w:eastAsia="Times New Roman" w:cs="Times New Roman" w:hint="cs"/>
          <w:sz w:val="28"/>
          <w:szCs w:val="28"/>
          <w:rtl/>
        </w:rPr>
        <w:t xml:space="preserve"> אף אחד ממנו </w:t>
      </w:r>
      <w:r w:rsidRPr="004B30F3">
        <w:rPr>
          <w:rFonts w:eastAsia="Times New Roman" w:cs="Times New Roman"/>
          <w:b/>
          <w:bCs/>
          <w:sz w:val="28"/>
          <w:szCs w:val="28"/>
          <w:rtl/>
        </w:rPr>
        <w:t xml:space="preserve">אֶת קִבְרוֹ לֹא יִכְלֶה מִמְּךָ </w:t>
      </w:r>
      <w:r>
        <w:rPr>
          <w:rFonts w:eastAsia="Times New Roman" w:cs="Times New Roman"/>
          <w:sz w:val="28"/>
          <w:szCs w:val="28"/>
          <w:rtl/>
        </w:rPr>
        <w:t>–</w:t>
      </w:r>
      <w:r>
        <w:rPr>
          <w:rFonts w:eastAsia="Times New Roman" w:cs="Times New Roman" w:hint="cs"/>
          <w:sz w:val="28"/>
          <w:szCs w:val="28"/>
          <w:rtl/>
        </w:rPr>
        <w:t xml:space="preserve"> לא ימנע מלתת לך. </w:t>
      </w:r>
      <w:r w:rsidRPr="004B30F3">
        <w:rPr>
          <w:rFonts w:eastAsia="Times New Roman" w:cs="Times New Roman"/>
          <w:b/>
          <w:bCs/>
          <w:sz w:val="28"/>
          <w:szCs w:val="28"/>
          <w:rtl/>
        </w:rPr>
        <w:t>מִקְּבֹר מֵתֶךָ</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בשביל לקבור את מתך. פלאי פלאות, יש לכל אחד מבני חת קבר, שהוא כבר שמור לו, במקום הכי טוב שהכי מתאים לו </w:t>
      </w:r>
      <w:r>
        <w:rPr>
          <w:rFonts w:eastAsia="Times New Roman" w:cs="Times New Roman"/>
          <w:sz w:val="28"/>
          <w:szCs w:val="28"/>
          <w:rtl/>
        </w:rPr>
        <w:t>–</w:t>
      </w:r>
      <w:r>
        <w:rPr>
          <w:rFonts w:eastAsia="Times New Roman" w:cs="Times New Roman" w:hint="cs"/>
          <w:sz w:val="28"/>
          <w:szCs w:val="28"/>
          <w:rtl/>
        </w:rPr>
        <w:t xml:space="preserve"> והוא מוכן לתת את החלקה הזאת בשביל אברהם אבינו. איזה ערך גדול הם היו מעריכים את אברהם אבינו. ברכת "ואגדלה שמך" מתקיימת (רמב"ן י"ט). ואפילו שהם </w:t>
      </w:r>
      <w:r>
        <w:rPr>
          <w:rFonts w:eastAsia="Times New Roman" w:cs="Times New Roman" w:hint="cs"/>
          <w:sz w:val="28"/>
          <w:szCs w:val="28"/>
          <w:rtl/>
        </w:rPr>
        <w:lastRenderedPageBreak/>
        <w:t>כל כך העריכו אותו אברהם אבינו חשב על עצמו שהוא רק גר.</w:t>
      </w:r>
      <w:r w:rsidRPr="004B30F3">
        <w:rPr>
          <w:rFonts w:eastAsia="Times New Roman" w:cs="Times New Roman"/>
          <w:b/>
          <w:bCs/>
          <w:sz w:val="28"/>
          <w:szCs w:val="28"/>
          <w:rtl/>
        </w:rPr>
        <w:t xml:space="preserve"> </w:t>
      </w:r>
      <w:bookmarkStart w:id="5" w:name="בראשיתBפרק-כג-{ז}"/>
      <w:bookmarkEnd w:id="5"/>
      <w:r>
        <w:rPr>
          <w:rFonts w:eastAsia="Times New Roman" w:cs="Times New Roman" w:hint="cs"/>
          <w:sz w:val="28"/>
          <w:szCs w:val="28"/>
          <w:rtl/>
        </w:rPr>
        <w:t>בגלל שבני חת כל כך כבדו אותו אז הם זכו להירשם פה כל כך הרבה פעמים (10 פעמים</w:t>
      </w:r>
      <w:r>
        <w:rPr>
          <w:rStyle w:val="a7"/>
          <w:rFonts w:eastAsia="Times New Roman" w:cs="Times New Roman"/>
          <w:sz w:val="28"/>
          <w:szCs w:val="28"/>
          <w:rtl/>
        </w:rPr>
        <w:footnoteReference w:id="10"/>
      </w:r>
      <w:r>
        <w:rPr>
          <w:rFonts w:eastAsia="Times New Roman" w:cs="Times New Roman" w:hint="cs"/>
          <w:sz w:val="28"/>
          <w:szCs w:val="28"/>
          <w:rtl/>
        </w:rPr>
        <w:t>), תו"ש פ"ח.</w:t>
      </w:r>
    </w:p>
    <w:p w:rsidR="00CD5AF0" w:rsidRPr="00F638F4" w:rsidRDefault="00CD5AF0" w:rsidP="00CD5AF0">
      <w:pPr>
        <w:spacing w:line="240" w:lineRule="auto"/>
        <w:rPr>
          <w:rFonts w:eastAsia="Times New Roman" w:cs="Times New Roman"/>
          <w:sz w:val="28"/>
          <w:szCs w:val="28"/>
          <w:rtl/>
        </w:rPr>
      </w:pPr>
      <w:hyperlink r:id="rId14" w:anchor="בראשית פרק-כג-{ז}!" w:history="1">
        <w:r w:rsidRPr="004B30F3">
          <w:rPr>
            <w:rFonts w:eastAsia="Times New Roman" w:cs="Times New Roman"/>
            <w:b/>
            <w:bCs/>
            <w:sz w:val="28"/>
            <w:szCs w:val="28"/>
            <w:rtl/>
          </w:rPr>
          <w:t>(ז)</w:t>
        </w:r>
      </w:hyperlink>
      <w:r w:rsidRPr="004B30F3">
        <w:rPr>
          <w:rFonts w:eastAsia="Times New Roman" w:cs="Times New Roman"/>
          <w:b/>
          <w:bCs/>
          <w:sz w:val="28"/>
          <w:szCs w:val="28"/>
          <w:rtl/>
        </w:rPr>
        <w:t xml:space="preserve"> וַיָּקָם אַבְרָהָם וַיִּשְׁתַּחוּ </w:t>
      </w:r>
      <w:r>
        <w:rPr>
          <w:rFonts w:eastAsia="Times New Roman" w:cs="Times New Roman"/>
          <w:sz w:val="28"/>
          <w:szCs w:val="28"/>
          <w:rtl/>
        </w:rPr>
        <w:t>–</w:t>
      </w:r>
      <w:r>
        <w:rPr>
          <w:rFonts w:eastAsia="Times New Roman" w:cs="Times New Roman" w:hint="cs"/>
          <w:sz w:val="28"/>
          <w:szCs w:val="28"/>
          <w:rtl/>
        </w:rPr>
        <w:t xml:space="preserve"> והוא השתחווה, הוריד ראשו כלפי מטה (אבע"ז). </w:t>
      </w:r>
      <w:r w:rsidRPr="004B30F3">
        <w:rPr>
          <w:rFonts w:eastAsia="Times New Roman" w:cs="Times New Roman"/>
          <w:b/>
          <w:bCs/>
          <w:sz w:val="28"/>
          <w:szCs w:val="28"/>
          <w:rtl/>
        </w:rPr>
        <w:t xml:space="preserve">לְעַם הָאָרֶץ </w:t>
      </w:r>
      <w:r>
        <w:rPr>
          <w:rFonts w:eastAsia="Times New Roman" w:cs="Times New Roman"/>
          <w:sz w:val="28"/>
          <w:szCs w:val="28"/>
          <w:rtl/>
        </w:rPr>
        <w:t>–</w:t>
      </w:r>
      <w:r>
        <w:rPr>
          <w:rFonts w:eastAsia="Times New Roman" w:cs="Times New Roman" w:hint="cs"/>
          <w:sz w:val="28"/>
          <w:szCs w:val="28"/>
          <w:rtl/>
        </w:rPr>
        <w:t xml:space="preserve"> לאנשים החשובים, שהם הנציגים של כל העם שגר בארץ (ספורנו). </w:t>
      </w:r>
      <w:r w:rsidRPr="004B30F3">
        <w:rPr>
          <w:rFonts w:eastAsia="Times New Roman" w:cs="Times New Roman"/>
          <w:b/>
          <w:bCs/>
          <w:sz w:val="28"/>
          <w:szCs w:val="28"/>
          <w:rtl/>
        </w:rPr>
        <w:t>לִבְנֵי חֵת</w:t>
      </w:r>
      <w:bookmarkStart w:id="6" w:name="בראשיתBפרק-כג-{ח}"/>
      <w:bookmarkEnd w:id="6"/>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לשבח ולהודות להם (אבע"ז), כך היו נוהגים בימי קדם.</w:t>
      </w:r>
    </w:p>
    <w:p w:rsidR="00CD5AF0" w:rsidRPr="008D4758" w:rsidRDefault="00CD5AF0" w:rsidP="00CD5AF0">
      <w:pPr>
        <w:spacing w:line="240" w:lineRule="auto"/>
        <w:rPr>
          <w:rFonts w:eastAsia="Times New Roman" w:cs="Times New Roman"/>
          <w:sz w:val="28"/>
          <w:szCs w:val="28"/>
          <w:rtl/>
        </w:rPr>
      </w:pPr>
      <w:hyperlink r:id="rId15" w:anchor="בראשית פרק-כג-{ח}!" w:history="1">
        <w:r w:rsidRPr="004B30F3">
          <w:rPr>
            <w:rFonts w:eastAsia="Times New Roman" w:cs="Times New Roman"/>
            <w:b/>
            <w:bCs/>
            <w:sz w:val="28"/>
            <w:szCs w:val="28"/>
            <w:rtl/>
          </w:rPr>
          <w:t>(ח)</w:t>
        </w:r>
      </w:hyperlink>
      <w:r w:rsidRPr="004B30F3">
        <w:rPr>
          <w:rFonts w:eastAsia="Times New Roman" w:cs="Times New Roman"/>
          <w:b/>
          <w:bCs/>
          <w:sz w:val="28"/>
          <w:szCs w:val="28"/>
          <w:rtl/>
        </w:rPr>
        <w:t xml:space="preserve"> וַיְדַבֵּר אִתָּם לֵאמֹר אִם יֵשׁ אֶת נַפְשְׁכֶם </w:t>
      </w:r>
      <w:r>
        <w:rPr>
          <w:rFonts w:eastAsia="Times New Roman" w:cs="Times New Roman"/>
          <w:sz w:val="28"/>
          <w:szCs w:val="28"/>
          <w:rtl/>
        </w:rPr>
        <w:t>–</w:t>
      </w:r>
      <w:r>
        <w:rPr>
          <w:rFonts w:eastAsia="Times New Roman" w:cs="Times New Roman" w:hint="cs"/>
          <w:sz w:val="28"/>
          <w:szCs w:val="28"/>
          <w:rtl/>
        </w:rPr>
        <w:t xml:space="preserve"> אם אתם רוצים. </w:t>
      </w:r>
      <w:r w:rsidRPr="004B30F3">
        <w:rPr>
          <w:rFonts w:eastAsia="Times New Roman" w:cs="Times New Roman"/>
          <w:b/>
          <w:bCs/>
          <w:sz w:val="28"/>
          <w:szCs w:val="28"/>
          <w:rtl/>
        </w:rPr>
        <w:t xml:space="preserve">לִקְבֹּר אֶת מֵתִי מִלְּפָנַי </w:t>
      </w:r>
      <w:r>
        <w:rPr>
          <w:rFonts w:eastAsia="Times New Roman" w:cs="Times New Roman"/>
          <w:sz w:val="28"/>
          <w:szCs w:val="28"/>
          <w:rtl/>
        </w:rPr>
        <w:t>–</w:t>
      </w:r>
      <w:r>
        <w:rPr>
          <w:rFonts w:eastAsia="Times New Roman" w:cs="Times New Roman" w:hint="cs"/>
          <w:sz w:val="28"/>
          <w:szCs w:val="28"/>
          <w:rtl/>
        </w:rPr>
        <w:t xml:space="preserve"> שנמצא כעת לפני</w:t>
      </w:r>
      <w:r>
        <w:rPr>
          <w:rStyle w:val="a7"/>
          <w:rFonts w:eastAsia="Times New Roman" w:cs="Times New Roman"/>
          <w:sz w:val="28"/>
          <w:szCs w:val="28"/>
          <w:rtl/>
        </w:rPr>
        <w:footnoteReference w:id="11"/>
      </w:r>
      <w:r>
        <w:rPr>
          <w:rFonts w:eastAsia="Times New Roman" w:cs="Times New Roman" w:hint="cs"/>
          <w:sz w:val="28"/>
          <w:szCs w:val="28"/>
          <w:rtl/>
        </w:rPr>
        <w:t xml:space="preserve">. </w:t>
      </w:r>
      <w:r w:rsidRPr="004B30F3">
        <w:rPr>
          <w:rFonts w:eastAsia="Times New Roman" w:cs="Times New Roman"/>
          <w:b/>
          <w:bCs/>
          <w:sz w:val="28"/>
          <w:szCs w:val="28"/>
          <w:rtl/>
        </w:rPr>
        <w:t xml:space="preserve">שְׁמָעוּנִי </w:t>
      </w:r>
      <w:r>
        <w:rPr>
          <w:rFonts w:eastAsia="Times New Roman" w:cs="Times New Roman"/>
          <w:sz w:val="28"/>
          <w:szCs w:val="28"/>
          <w:rtl/>
        </w:rPr>
        <w:t>–</w:t>
      </w:r>
      <w:r>
        <w:rPr>
          <w:rFonts w:eastAsia="Times New Roman" w:cs="Times New Roman" w:hint="cs"/>
          <w:sz w:val="28"/>
          <w:szCs w:val="28"/>
          <w:rtl/>
        </w:rPr>
        <w:t xml:space="preserve"> תשמעו לבקשתי. </w:t>
      </w:r>
      <w:r w:rsidRPr="004B30F3">
        <w:rPr>
          <w:rFonts w:eastAsia="Times New Roman" w:cs="Times New Roman"/>
          <w:b/>
          <w:bCs/>
          <w:sz w:val="28"/>
          <w:szCs w:val="28"/>
          <w:rtl/>
        </w:rPr>
        <w:t xml:space="preserve">וּפִגְעוּ לִי </w:t>
      </w:r>
      <w:r>
        <w:rPr>
          <w:rFonts w:eastAsia="Times New Roman" w:cs="Times New Roman"/>
          <w:sz w:val="28"/>
          <w:szCs w:val="28"/>
          <w:rtl/>
        </w:rPr>
        <w:t>–</w:t>
      </w:r>
      <w:r>
        <w:rPr>
          <w:rFonts w:eastAsia="Times New Roman" w:cs="Times New Roman" w:hint="cs"/>
          <w:sz w:val="28"/>
          <w:szCs w:val="28"/>
          <w:rtl/>
        </w:rPr>
        <w:t xml:space="preserve"> ותבקשו מ... </w:t>
      </w:r>
      <w:r w:rsidRPr="004B30F3">
        <w:rPr>
          <w:rFonts w:eastAsia="Times New Roman" w:cs="Times New Roman"/>
          <w:b/>
          <w:bCs/>
          <w:sz w:val="28"/>
          <w:szCs w:val="28"/>
          <w:rtl/>
        </w:rPr>
        <w:t>בְּעֶפְרוֹן בֶּן צֹחַר</w:t>
      </w:r>
      <w:bookmarkStart w:id="7" w:name="בראשיתBפרק-כג-{ט}"/>
      <w:bookmarkEnd w:id="7"/>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כי זה לא פשוט שאדם יסכים לתת חלקה כל כך חשובה, ולכן צריך לשכנע אותו (ע"פ הרמב"ן).</w:t>
      </w:r>
    </w:p>
    <w:p w:rsidR="00CD5AF0" w:rsidRDefault="00CD5AF0" w:rsidP="00CD5AF0">
      <w:pPr>
        <w:spacing w:line="240" w:lineRule="auto"/>
        <w:rPr>
          <w:rFonts w:eastAsia="Times New Roman" w:cs="Times New Roman"/>
          <w:b/>
          <w:bCs/>
          <w:sz w:val="28"/>
          <w:szCs w:val="28"/>
          <w:rtl/>
        </w:rPr>
      </w:pPr>
      <w:hyperlink r:id="rId16" w:anchor="בראשית פרק-כג-{ט}!" w:history="1">
        <w:r w:rsidRPr="004B30F3">
          <w:rPr>
            <w:rFonts w:eastAsia="Times New Roman" w:cs="Times New Roman"/>
            <w:b/>
            <w:bCs/>
            <w:sz w:val="28"/>
            <w:szCs w:val="28"/>
            <w:rtl/>
          </w:rPr>
          <w:t>(ט)</w:t>
        </w:r>
      </w:hyperlink>
      <w:r w:rsidRPr="004B30F3">
        <w:rPr>
          <w:rFonts w:eastAsia="Times New Roman" w:cs="Times New Roman"/>
          <w:b/>
          <w:bCs/>
          <w:sz w:val="28"/>
          <w:szCs w:val="28"/>
          <w:rtl/>
        </w:rPr>
        <w:t xml:space="preserve"> וְיִתֶּן לִי אֶת מְעָרַת הַמַּכְפֵּלָה </w:t>
      </w:r>
      <w:r>
        <w:rPr>
          <w:rFonts w:eastAsia="Times New Roman" w:cs="Times New Roman"/>
          <w:sz w:val="28"/>
          <w:szCs w:val="28"/>
          <w:rtl/>
        </w:rPr>
        <w:t>–</w:t>
      </w:r>
      <w:r>
        <w:rPr>
          <w:rFonts w:eastAsia="Times New Roman" w:cs="Times New Roman" w:hint="cs"/>
          <w:sz w:val="28"/>
          <w:szCs w:val="28"/>
          <w:rtl/>
        </w:rPr>
        <w:t xml:space="preserve"> מערה מיוחדת שיש לה בית ועליה עליה</w:t>
      </w:r>
      <w:r>
        <w:rPr>
          <w:rStyle w:val="a7"/>
          <w:rFonts w:eastAsia="Times New Roman" w:cs="Times New Roman"/>
          <w:sz w:val="28"/>
          <w:szCs w:val="28"/>
          <w:rtl/>
        </w:rPr>
        <w:footnoteReference w:id="12"/>
      </w:r>
      <w:r>
        <w:rPr>
          <w:rFonts w:eastAsia="Times New Roman" w:cs="Times New Roman" w:hint="cs"/>
          <w:sz w:val="28"/>
          <w:szCs w:val="28"/>
          <w:rtl/>
        </w:rPr>
        <w:t xml:space="preserve">. 'מכפלה' מלשון 'כפול'. </w:t>
      </w:r>
      <w:r w:rsidRPr="004B30F3">
        <w:rPr>
          <w:rFonts w:eastAsia="Times New Roman" w:cs="Times New Roman"/>
          <w:b/>
          <w:bCs/>
          <w:sz w:val="28"/>
          <w:szCs w:val="28"/>
          <w:rtl/>
        </w:rPr>
        <w:t>אֲשֶׁר לוֹ אֲשֶׁר בִּקְצֵה שָׂדֵהוּ</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שמנו לב שאברהם מבקש רק את המערה ולא את השדה.</w:t>
      </w:r>
      <w:r w:rsidRPr="004B30F3">
        <w:rPr>
          <w:rFonts w:eastAsia="Times New Roman" w:cs="Times New Roman"/>
          <w:b/>
          <w:bCs/>
          <w:sz w:val="28"/>
          <w:szCs w:val="28"/>
          <w:rtl/>
        </w:rPr>
        <w:t xml:space="preserve"> בְּכֶסֶף מָלֵא </w:t>
      </w:r>
      <w:r>
        <w:rPr>
          <w:rFonts w:eastAsia="Times New Roman" w:cs="Times New Roman"/>
          <w:sz w:val="28"/>
          <w:szCs w:val="28"/>
          <w:rtl/>
        </w:rPr>
        <w:t>–</w:t>
      </w:r>
      <w:r>
        <w:rPr>
          <w:rFonts w:eastAsia="Times New Roman" w:cs="Times New Roman" w:hint="cs"/>
          <w:sz w:val="28"/>
          <w:szCs w:val="28"/>
          <w:rtl/>
        </w:rPr>
        <w:t xml:space="preserve"> בכל הסכום. </w:t>
      </w:r>
      <w:r w:rsidRPr="004B30F3">
        <w:rPr>
          <w:rFonts w:eastAsia="Times New Roman" w:cs="Times New Roman"/>
          <w:b/>
          <w:bCs/>
          <w:sz w:val="28"/>
          <w:szCs w:val="28"/>
          <w:rtl/>
        </w:rPr>
        <w:t xml:space="preserve">יִתְּנֶנָּה לִי בְּתוֹכְכֶם </w:t>
      </w:r>
      <w:r>
        <w:rPr>
          <w:rFonts w:eastAsia="Times New Roman" w:cs="Times New Roman"/>
          <w:sz w:val="28"/>
          <w:szCs w:val="28"/>
          <w:rtl/>
        </w:rPr>
        <w:t>–</w:t>
      </w:r>
      <w:r>
        <w:rPr>
          <w:rFonts w:eastAsia="Times New Roman" w:cs="Times New Roman" w:hint="cs"/>
          <w:sz w:val="28"/>
          <w:szCs w:val="28"/>
          <w:rtl/>
        </w:rPr>
        <w:t xml:space="preserve"> כשאתם רואים את המכר, על מנת שלא יוכל להגיד אח"כ - לא נתתי (רשב"ם). </w:t>
      </w:r>
      <w:r w:rsidRPr="004B30F3">
        <w:rPr>
          <w:rFonts w:eastAsia="Times New Roman" w:cs="Times New Roman"/>
          <w:b/>
          <w:bCs/>
          <w:sz w:val="28"/>
          <w:szCs w:val="28"/>
          <w:rtl/>
        </w:rPr>
        <w:t xml:space="preserve">לַאֲחֻזַּת קָבֶר: </w:t>
      </w:r>
      <w:bookmarkStart w:id="8" w:name="בראשיתBפרק-כג-{י}"/>
      <w:bookmarkEnd w:id="8"/>
    </w:p>
    <w:p w:rsidR="00CD5AF0" w:rsidRPr="00C05F3A" w:rsidRDefault="00CD5AF0" w:rsidP="00CD5AF0">
      <w:pPr>
        <w:spacing w:line="240" w:lineRule="auto"/>
        <w:rPr>
          <w:rFonts w:eastAsia="Times New Roman" w:cs="Times New Roman"/>
          <w:sz w:val="28"/>
          <w:szCs w:val="28"/>
          <w:rtl/>
        </w:rPr>
      </w:pPr>
      <w:hyperlink r:id="rId17" w:anchor="בראשית פרק-כג-{י}!" w:history="1">
        <w:r w:rsidRPr="004B30F3">
          <w:rPr>
            <w:rFonts w:eastAsia="Times New Roman" w:cs="Times New Roman"/>
            <w:b/>
            <w:bCs/>
            <w:sz w:val="28"/>
            <w:szCs w:val="28"/>
            <w:rtl/>
          </w:rPr>
          <w:t>(י)</w:t>
        </w:r>
      </w:hyperlink>
      <w:r w:rsidRPr="004B30F3">
        <w:rPr>
          <w:rFonts w:eastAsia="Times New Roman" w:cs="Times New Roman"/>
          <w:b/>
          <w:bCs/>
          <w:sz w:val="28"/>
          <w:szCs w:val="28"/>
          <w:rtl/>
        </w:rPr>
        <w:t xml:space="preserve"> וְעֶפְרוֹן יֹשֵׁב בְּתוֹךְ בְּנֵי חֵת </w:t>
      </w:r>
      <w:r>
        <w:rPr>
          <w:rFonts w:eastAsia="Times New Roman" w:cs="Times New Roman"/>
          <w:sz w:val="28"/>
          <w:szCs w:val="28"/>
          <w:rtl/>
        </w:rPr>
        <w:t>–</w:t>
      </w:r>
      <w:r>
        <w:rPr>
          <w:rFonts w:eastAsia="Times New Roman" w:cs="Times New Roman" w:hint="cs"/>
          <w:sz w:val="28"/>
          <w:szCs w:val="28"/>
          <w:rtl/>
        </w:rPr>
        <w:t xml:space="preserve"> הוא היה יחד איתם, ושמע את דברי אברהם (ע"פ ראב"ם). </w:t>
      </w:r>
      <w:r w:rsidRPr="004B30F3">
        <w:rPr>
          <w:rFonts w:eastAsia="Times New Roman" w:cs="Times New Roman"/>
          <w:b/>
          <w:bCs/>
          <w:sz w:val="28"/>
          <w:szCs w:val="28"/>
          <w:rtl/>
        </w:rPr>
        <w:t xml:space="preserve">וַיַּעַן עֶפְרוֹן הַחִתִּי אֶת אַבְרָהָם בְּאָזְנֵי בְנֵי חֵת </w:t>
      </w:r>
      <w:r>
        <w:rPr>
          <w:rFonts w:eastAsia="Times New Roman" w:cs="Times New Roman"/>
          <w:sz w:val="28"/>
          <w:szCs w:val="28"/>
          <w:rtl/>
        </w:rPr>
        <w:t>–</w:t>
      </w:r>
      <w:r>
        <w:rPr>
          <w:rFonts w:eastAsia="Times New Roman" w:cs="Times New Roman" w:hint="cs"/>
          <w:sz w:val="28"/>
          <w:szCs w:val="28"/>
          <w:rtl/>
        </w:rPr>
        <w:t xml:space="preserve"> כשהם שומעים. </w:t>
      </w:r>
      <w:r w:rsidRPr="004B30F3">
        <w:rPr>
          <w:rFonts w:eastAsia="Times New Roman" w:cs="Times New Roman"/>
          <w:b/>
          <w:bCs/>
          <w:sz w:val="28"/>
          <w:szCs w:val="28"/>
          <w:rtl/>
        </w:rPr>
        <w:t>לְכֹל בָּאֵי שַׁעַר עִירוֹ לֵאמֹר</w:t>
      </w:r>
      <w:bookmarkStart w:id="9" w:name="בראשיתBפרק-כג-{יא}"/>
      <w:bookmarkEnd w:id="9"/>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לכל אלו שהגיעו מכל המקומות. כי לשמוע את ההפסדים על שרה אימנו כולם סגרו את כל החנויות ובאו.</w:t>
      </w:r>
      <w:r>
        <w:rPr>
          <w:rStyle w:val="a7"/>
          <w:rFonts w:eastAsia="Times New Roman" w:cs="Times New Roman"/>
          <w:sz w:val="28"/>
          <w:szCs w:val="28"/>
          <w:rtl/>
        </w:rPr>
        <w:footnoteReference w:id="13"/>
      </w:r>
    </w:p>
    <w:p w:rsidR="00CD5AF0" w:rsidRPr="00C05F3A" w:rsidRDefault="00CD5AF0" w:rsidP="00CD5AF0">
      <w:pPr>
        <w:spacing w:line="240" w:lineRule="auto"/>
        <w:rPr>
          <w:rFonts w:eastAsia="Times New Roman" w:cs="Times New Roman"/>
          <w:sz w:val="28"/>
          <w:szCs w:val="28"/>
          <w:rtl/>
        </w:rPr>
      </w:pPr>
      <w:hyperlink r:id="rId18" w:anchor="בראשית פרק-כג-{יא}!" w:history="1">
        <w:r w:rsidRPr="004B30F3">
          <w:rPr>
            <w:rFonts w:eastAsia="Times New Roman" w:cs="Times New Roman"/>
            <w:b/>
            <w:bCs/>
            <w:sz w:val="28"/>
            <w:szCs w:val="28"/>
            <w:rtl/>
          </w:rPr>
          <w:t>(יא)</w:t>
        </w:r>
      </w:hyperlink>
      <w:r w:rsidRPr="004B30F3">
        <w:rPr>
          <w:rFonts w:eastAsia="Times New Roman" w:cs="Times New Roman"/>
          <w:b/>
          <w:bCs/>
          <w:sz w:val="28"/>
          <w:szCs w:val="28"/>
          <w:rtl/>
        </w:rPr>
        <w:t xml:space="preserve"> לֹא אֲדֹנִי </w:t>
      </w:r>
      <w:r>
        <w:rPr>
          <w:rFonts w:eastAsia="Times New Roman" w:cs="Times New Roman"/>
          <w:sz w:val="28"/>
          <w:szCs w:val="28"/>
          <w:rtl/>
        </w:rPr>
        <w:t>–</w:t>
      </w:r>
      <w:r>
        <w:rPr>
          <w:rFonts w:eastAsia="Times New Roman" w:cs="Times New Roman" w:hint="cs"/>
          <w:sz w:val="28"/>
          <w:szCs w:val="28"/>
          <w:rtl/>
        </w:rPr>
        <w:t xml:space="preserve"> לא כמו שאמרת </w:t>
      </w:r>
      <w:r>
        <w:rPr>
          <w:rFonts w:eastAsia="Times New Roman" w:cs="Times New Roman"/>
          <w:sz w:val="28"/>
          <w:szCs w:val="28"/>
          <w:rtl/>
        </w:rPr>
        <w:t>–</w:t>
      </w:r>
      <w:r>
        <w:rPr>
          <w:rFonts w:eastAsia="Times New Roman" w:cs="Times New Roman" w:hint="cs"/>
          <w:sz w:val="28"/>
          <w:szCs w:val="28"/>
          <w:rtl/>
        </w:rPr>
        <w:t xml:space="preserve"> אתה לא צריך לשלם. </w:t>
      </w:r>
      <w:r w:rsidRPr="004B30F3">
        <w:rPr>
          <w:rFonts w:eastAsia="Times New Roman" w:cs="Times New Roman"/>
          <w:b/>
          <w:bCs/>
          <w:sz w:val="28"/>
          <w:szCs w:val="28"/>
          <w:rtl/>
        </w:rPr>
        <w:t xml:space="preserve">שְׁמָעֵנִי </w:t>
      </w:r>
      <w:r>
        <w:rPr>
          <w:rFonts w:eastAsia="Times New Roman" w:cs="Times New Roman"/>
          <w:sz w:val="28"/>
          <w:szCs w:val="28"/>
          <w:rtl/>
        </w:rPr>
        <w:t>–</w:t>
      </w:r>
      <w:r>
        <w:rPr>
          <w:rFonts w:eastAsia="Times New Roman" w:cs="Times New Roman" w:hint="cs"/>
          <w:sz w:val="28"/>
          <w:szCs w:val="28"/>
          <w:rtl/>
        </w:rPr>
        <w:t xml:space="preserve"> תשמע מה שאני אומר לך. </w:t>
      </w:r>
      <w:r w:rsidRPr="004B30F3">
        <w:rPr>
          <w:rFonts w:eastAsia="Times New Roman" w:cs="Times New Roman"/>
          <w:b/>
          <w:bCs/>
          <w:sz w:val="28"/>
          <w:szCs w:val="28"/>
          <w:rtl/>
        </w:rPr>
        <w:t xml:space="preserve">הַשָּׂדֶה נָתַתִּי לָךְ </w:t>
      </w:r>
      <w:r>
        <w:rPr>
          <w:rFonts w:eastAsia="Times New Roman" w:cs="Times New Roman"/>
          <w:sz w:val="28"/>
          <w:szCs w:val="28"/>
          <w:rtl/>
        </w:rPr>
        <w:t>–</w:t>
      </w:r>
      <w:r>
        <w:rPr>
          <w:rFonts w:eastAsia="Times New Roman" w:cs="Times New Roman" w:hint="cs"/>
          <w:sz w:val="28"/>
          <w:szCs w:val="28"/>
          <w:rtl/>
        </w:rPr>
        <w:t xml:space="preserve"> לא רק את המערה, אלא גם את השדה</w:t>
      </w:r>
      <w:r>
        <w:rPr>
          <w:rStyle w:val="a7"/>
          <w:rFonts w:eastAsia="Times New Roman" w:cs="Times New Roman"/>
          <w:sz w:val="28"/>
          <w:szCs w:val="28"/>
          <w:rtl/>
        </w:rPr>
        <w:footnoteReference w:id="14"/>
      </w:r>
      <w:r>
        <w:rPr>
          <w:rFonts w:eastAsia="Times New Roman" w:cs="Times New Roman" w:hint="cs"/>
          <w:sz w:val="28"/>
          <w:szCs w:val="28"/>
          <w:rtl/>
        </w:rPr>
        <w:t xml:space="preserve">. ולא בכסף אלא בחינם. </w:t>
      </w:r>
      <w:r w:rsidRPr="004B30F3">
        <w:rPr>
          <w:rFonts w:eastAsia="Times New Roman" w:cs="Times New Roman"/>
          <w:b/>
          <w:bCs/>
          <w:sz w:val="28"/>
          <w:szCs w:val="28"/>
          <w:rtl/>
        </w:rPr>
        <w:t xml:space="preserve">וְהַמְּעָרָה אֲשֶׁר בּוֹ </w:t>
      </w:r>
      <w:r>
        <w:rPr>
          <w:rFonts w:eastAsia="Times New Roman" w:cs="Times New Roman"/>
          <w:sz w:val="28"/>
          <w:szCs w:val="28"/>
          <w:rtl/>
        </w:rPr>
        <w:t>–</w:t>
      </w:r>
      <w:r>
        <w:rPr>
          <w:rFonts w:eastAsia="Times New Roman" w:cs="Times New Roman" w:hint="cs"/>
          <w:sz w:val="28"/>
          <w:szCs w:val="28"/>
          <w:rtl/>
        </w:rPr>
        <w:t xml:space="preserve"> שבקצה השדה. </w:t>
      </w:r>
      <w:r w:rsidRPr="004B30F3">
        <w:rPr>
          <w:rFonts w:eastAsia="Times New Roman" w:cs="Times New Roman"/>
          <w:b/>
          <w:bCs/>
          <w:sz w:val="28"/>
          <w:szCs w:val="28"/>
          <w:rtl/>
        </w:rPr>
        <w:t xml:space="preserve">לְךָ נְתַתִּיהָ לְעֵינֵי בְנֵי עַמִּי נְתַתִּיהָ לָּךְ </w:t>
      </w:r>
      <w:r>
        <w:rPr>
          <w:rFonts w:eastAsia="Times New Roman" w:cs="Times New Roman"/>
          <w:sz w:val="28"/>
          <w:szCs w:val="28"/>
          <w:rtl/>
        </w:rPr>
        <w:t>–</w:t>
      </w:r>
      <w:r>
        <w:rPr>
          <w:rFonts w:eastAsia="Times New Roman" w:cs="Times New Roman" w:hint="cs"/>
          <w:sz w:val="28"/>
          <w:szCs w:val="28"/>
          <w:rtl/>
        </w:rPr>
        <w:t xml:space="preserve"> ואל תחשוש שאני אגיד שלא הבאתי לך, שהרי כולם רואים שאני מביא לך (רמב"ן). </w:t>
      </w:r>
      <w:r w:rsidRPr="004B30F3">
        <w:rPr>
          <w:rFonts w:eastAsia="Times New Roman" w:cs="Times New Roman"/>
          <w:b/>
          <w:bCs/>
          <w:sz w:val="28"/>
          <w:szCs w:val="28"/>
          <w:rtl/>
        </w:rPr>
        <w:t>קְבֹר מֵתֶךָ</w:t>
      </w:r>
      <w:bookmarkStart w:id="10" w:name="בראשיתBפרק-כג-{יב}"/>
      <w:bookmarkEnd w:id="10"/>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בשביל לקבור (ספורנו). אנו רואים פה שעפרון מכבד את אברהם ולכןו הוא נותן לו במתנה, ולא רק את המערה אלא גם את השדה. בהמשך נראה שזה לא בדיוק מכבודו של אברהם אלא דווקא מאהבת הכסף.</w:t>
      </w:r>
    </w:p>
    <w:p w:rsidR="00CD5AF0" w:rsidRPr="00C05F3A" w:rsidRDefault="00CD5AF0" w:rsidP="00CD5AF0">
      <w:pPr>
        <w:spacing w:line="240" w:lineRule="auto"/>
        <w:rPr>
          <w:rFonts w:eastAsia="Times New Roman" w:cs="Times New Roman"/>
          <w:sz w:val="28"/>
          <w:szCs w:val="28"/>
          <w:rtl/>
        </w:rPr>
      </w:pPr>
      <w:hyperlink r:id="rId19" w:anchor="בראשית פרק-כג-{יב}!" w:history="1">
        <w:r w:rsidRPr="004B30F3">
          <w:rPr>
            <w:rFonts w:eastAsia="Times New Roman" w:cs="Times New Roman"/>
            <w:b/>
            <w:bCs/>
            <w:sz w:val="28"/>
            <w:szCs w:val="28"/>
            <w:rtl/>
          </w:rPr>
          <w:t>(יב)</w:t>
        </w:r>
      </w:hyperlink>
      <w:r w:rsidRPr="004B30F3">
        <w:rPr>
          <w:rFonts w:eastAsia="Times New Roman" w:cs="Times New Roman"/>
          <w:b/>
          <w:bCs/>
          <w:sz w:val="28"/>
          <w:szCs w:val="28"/>
          <w:rtl/>
        </w:rPr>
        <w:t xml:space="preserve"> וַיִּשְׁתַּחוּ אַבְרָהָם </w:t>
      </w:r>
      <w:r>
        <w:rPr>
          <w:rFonts w:eastAsia="Times New Roman" w:cs="Times New Roman"/>
          <w:sz w:val="28"/>
          <w:szCs w:val="28"/>
          <w:rtl/>
        </w:rPr>
        <w:t>–</w:t>
      </w:r>
      <w:r>
        <w:rPr>
          <w:rFonts w:eastAsia="Times New Roman" w:cs="Times New Roman" w:hint="cs"/>
          <w:sz w:val="28"/>
          <w:szCs w:val="28"/>
          <w:rtl/>
        </w:rPr>
        <w:t xml:space="preserve"> אברהם השתחווה לעפרון להודות לו (רשב"ם). </w:t>
      </w:r>
      <w:r w:rsidRPr="004B30F3">
        <w:rPr>
          <w:rFonts w:eastAsia="Times New Roman" w:cs="Times New Roman"/>
          <w:b/>
          <w:bCs/>
          <w:sz w:val="28"/>
          <w:szCs w:val="28"/>
          <w:rtl/>
        </w:rPr>
        <w:t>לִפְנֵי עַם הָאָרֶץ</w:t>
      </w:r>
      <w:bookmarkStart w:id="11" w:name="בראשיתBפרק-כג-{יג}"/>
      <w:bookmarkEnd w:id="11"/>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מול כל האנשים החשובים.</w:t>
      </w:r>
    </w:p>
    <w:p w:rsidR="00CD5AF0" w:rsidRDefault="00CD5AF0" w:rsidP="00CD5AF0">
      <w:pPr>
        <w:spacing w:line="240" w:lineRule="auto"/>
        <w:rPr>
          <w:rFonts w:eastAsia="Times New Roman" w:cs="Times New Roman"/>
          <w:b/>
          <w:bCs/>
          <w:sz w:val="28"/>
          <w:szCs w:val="28"/>
          <w:rtl/>
        </w:rPr>
      </w:pPr>
      <w:hyperlink r:id="rId20" w:anchor="בראשית פרק-כג-{יג}!" w:history="1">
        <w:r w:rsidRPr="004B30F3">
          <w:rPr>
            <w:rFonts w:eastAsia="Times New Roman" w:cs="Times New Roman"/>
            <w:b/>
            <w:bCs/>
            <w:sz w:val="28"/>
            <w:szCs w:val="28"/>
            <w:rtl/>
          </w:rPr>
          <w:t>(יג)</w:t>
        </w:r>
      </w:hyperlink>
      <w:r w:rsidRPr="004B30F3">
        <w:rPr>
          <w:rFonts w:eastAsia="Times New Roman" w:cs="Times New Roman"/>
          <w:b/>
          <w:bCs/>
          <w:sz w:val="28"/>
          <w:szCs w:val="28"/>
          <w:rtl/>
        </w:rPr>
        <w:t xml:space="preserve"> וַיְדַבֵּר אֶל עֶפְרוֹן בְּאָזְנֵי עַם הָאָרֶץ לֵאמֹר </w:t>
      </w:r>
      <w:r>
        <w:rPr>
          <w:rFonts w:eastAsia="Times New Roman" w:cs="Times New Roman"/>
          <w:sz w:val="28"/>
          <w:szCs w:val="28"/>
          <w:rtl/>
        </w:rPr>
        <w:t>–</w:t>
      </w:r>
      <w:r>
        <w:rPr>
          <w:rFonts w:eastAsia="Times New Roman" w:cs="Times New Roman" w:hint="cs"/>
          <w:sz w:val="28"/>
          <w:szCs w:val="28"/>
          <w:rtl/>
        </w:rPr>
        <w:t xml:space="preserve"> כשהם שומעים. </w:t>
      </w:r>
      <w:r w:rsidRPr="004B30F3">
        <w:rPr>
          <w:rFonts w:eastAsia="Times New Roman" w:cs="Times New Roman"/>
          <w:b/>
          <w:bCs/>
          <w:sz w:val="28"/>
          <w:szCs w:val="28"/>
          <w:rtl/>
        </w:rPr>
        <w:t xml:space="preserve">אַךְ אִם אַתָּה </w:t>
      </w:r>
      <w:r>
        <w:rPr>
          <w:rFonts w:eastAsia="Times New Roman" w:cs="Times New Roman"/>
          <w:sz w:val="28"/>
          <w:szCs w:val="28"/>
          <w:rtl/>
        </w:rPr>
        <w:t>–</w:t>
      </w:r>
      <w:r>
        <w:rPr>
          <w:rFonts w:eastAsia="Times New Roman" w:cs="Times New Roman" w:hint="cs"/>
          <w:sz w:val="28"/>
          <w:szCs w:val="28"/>
          <w:rtl/>
        </w:rPr>
        <w:t xml:space="preserve"> אבל אם אתה רוצה לעשות לי טובה (אונקלוס). </w:t>
      </w:r>
      <w:r w:rsidRPr="004B30F3">
        <w:rPr>
          <w:rFonts w:eastAsia="Times New Roman" w:cs="Times New Roman"/>
          <w:b/>
          <w:bCs/>
          <w:sz w:val="28"/>
          <w:szCs w:val="28"/>
          <w:rtl/>
        </w:rPr>
        <w:t xml:space="preserve">לוּ שְׁמָעֵנִי </w:t>
      </w:r>
      <w:r>
        <w:rPr>
          <w:rFonts w:eastAsia="Times New Roman" w:cs="Times New Roman"/>
          <w:sz w:val="28"/>
          <w:szCs w:val="28"/>
          <w:rtl/>
        </w:rPr>
        <w:t>–</w:t>
      </w:r>
      <w:r>
        <w:rPr>
          <w:rFonts w:eastAsia="Times New Roman" w:cs="Times New Roman" w:hint="cs"/>
          <w:sz w:val="28"/>
          <w:szCs w:val="28"/>
          <w:rtl/>
        </w:rPr>
        <w:t xml:space="preserve"> הלוואי שתשמע למה שאני אומר לך. </w:t>
      </w:r>
      <w:r w:rsidRPr="004B30F3">
        <w:rPr>
          <w:rFonts w:eastAsia="Times New Roman" w:cs="Times New Roman"/>
          <w:b/>
          <w:bCs/>
          <w:sz w:val="28"/>
          <w:szCs w:val="28"/>
          <w:rtl/>
        </w:rPr>
        <w:t xml:space="preserve">נָתַתִּי </w:t>
      </w:r>
      <w:r>
        <w:rPr>
          <w:rFonts w:eastAsia="Times New Roman" w:cs="Times New Roman"/>
          <w:sz w:val="28"/>
          <w:szCs w:val="28"/>
          <w:rtl/>
        </w:rPr>
        <w:t>–</w:t>
      </w:r>
      <w:r>
        <w:rPr>
          <w:rFonts w:eastAsia="Times New Roman" w:cs="Times New Roman" w:hint="cs"/>
          <w:sz w:val="28"/>
          <w:szCs w:val="28"/>
          <w:rtl/>
        </w:rPr>
        <w:t xml:space="preserve"> אני אתן לך כסף (אונקלוס). </w:t>
      </w:r>
      <w:r w:rsidRPr="004B30F3">
        <w:rPr>
          <w:rFonts w:eastAsia="Times New Roman" w:cs="Times New Roman"/>
          <w:b/>
          <w:bCs/>
          <w:sz w:val="28"/>
          <w:szCs w:val="28"/>
          <w:rtl/>
        </w:rPr>
        <w:t xml:space="preserve">כֶּסֶף הַשָּׂדֶה קַח מִמֶּנִּי </w:t>
      </w:r>
      <w:r>
        <w:rPr>
          <w:rFonts w:eastAsia="Times New Roman" w:cs="Times New Roman"/>
          <w:sz w:val="28"/>
          <w:szCs w:val="28"/>
          <w:rtl/>
        </w:rPr>
        <w:t>–</w:t>
      </w:r>
      <w:r>
        <w:rPr>
          <w:rFonts w:eastAsia="Times New Roman" w:cs="Times New Roman" w:hint="cs"/>
          <w:sz w:val="28"/>
          <w:szCs w:val="28"/>
          <w:rtl/>
        </w:rPr>
        <w:t xml:space="preserve"> אברהם שמח לקנות גם את השדה, עוד חלקה בארץ ישראל, אך בתשלום (רמב"ן ט'). </w:t>
      </w:r>
      <w:r w:rsidRPr="004B30F3">
        <w:rPr>
          <w:rFonts w:eastAsia="Times New Roman" w:cs="Times New Roman"/>
          <w:b/>
          <w:bCs/>
          <w:sz w:val="28"/>
          <w:szCs w:val="28"/>
          <w:rtl/>
        </w:rPr>
        <w:t xml:space="preserve">וְאֶקְבְּרָה אֶת מֵתִי שָׁמָּה: </w:t>
      </w:r>
      <w:bookmarkStart w:id="12" w:name="בראשיתBפרק-כג-{יד}"/>
      <w:bookmarkEnd w:id="12"/>
    </w:p>
    <w:p w:rsidR="00CD5AF0" w:rsidRPr="00C05F3A" w:rsidRDefault="00CD5AF0" w:rsidP="00CD5AF0">
      <w:pPr>
        <w:spacing w:line="240" w:lineRule="auto"/>
        <w:rPr>
          <w:rFonts w:eastAsia="Times New Roman" w:cs="Times New Roman"/>
          <w:sz w:val="28"/>
          <w:szCs w:val="28"/>
          <w:rtl/>
        </w:rPr>
      </w:pPr>
      <w:hyperlink r:id="rId21" w:anchor="בראשית פרק-כג-{יד}!" w:history="1">
        <w:r w:rsidRPr="004B30F3">
          <w:rPr>
            <w:rFonts w:eastAsia="Times New Roman" w:cs="Times New Roman"/>
            <w:b/>
            <w:bCs/>
            <w:sz w:val="28"/>
            <w:szCs w:val="28"/>
            <w:rtl/>
          </w:rPr>
          <w:t>(יד)</w:t>
        </w:r>
      </w:hyperlink>
      <w:r w:rsidRPr="004B30F3">
        <w:rPr>
          <w:rFonts w:eastAsia="Times New Roman" w:cs="Times New Roman"/>
          <w:b/>
          <w:bCs/>
          <w:sz w:val="28"/>
          <w:szCs w:val="28"/>
          <w:rtl/>
        </w:rPr>
        <w:t> וַיַּעַן עֶפְרוֹן אֶת אַבְרָהָם לֵאמֹר לוֹ</w:t>
      </w:r>
      <w:bookmarkStart w:id="13" w:name="בראשיתBפרק-כג-{טו}"/>
      <w:bookmarkEnd w:id="13"/>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התוכנית של עפרון הייתה לשכנע את אברהם לקבל גם את השדה, להגיד לו כאילו זה בחינם, אך לרמוז לו שישלם על זה סכום גבוה מאוד. עכשיו, אחרי שאברהם רוצה גם את השדה עפרון אומר:</w:t>
      </w:r>
    </w:p>
    <w:p w:rsidR="00CD5AF0" w:rsidRPr="00C05F3A" w:rsidRDefault="00CD5AF0" w:rsidP="00CD5AF0">
      <w:pPr>
        <w:spacing w:line="240" w:lineRule="auto"/>
        <w:rPr>
          <w:rFonts w:eastAsia="Times New Roman" w:cs="Times New Roman"/>
          <w:sz w:val="28"/>
          <w:szCs w:val="28"/>
          <w:rtl/>
        </w:rPr>
      </w:pPr>
      <w:hyperlink r:id="rId22" w:anchor="בראשית פרק-כג-{טו}!" w:history="1">
        <w:r w:rsidRPr="004B30F3">
          <w:rPr>
            <w:rFonts w:eastAsia="Times New Roman" w:cs="Times New Roman"/>
            <w:b/>
            <w:bCs/>
            <w:sz w:val="28"/>
            <w:szCs w:val="28"/>
            <w:rtl/>
          </w:rPr>
          <w:t>(טו)</w:t>
        </w:r>
      </w:hyperlink>
      <w:r w:rsidRPr="004B30F3">
        <w:rPr>
          <w:rFonts w:eastAsia="Times New Roman" w:cs="Times New Roman"/>
          <w:b/>
          <w:bCs/>
          <w:sz w:val="28"/>
          <w:szCs w:val="28"/>
          <w:rtl/>
        </w:rPr>
        <w:t xml:space="preserve"> אֲדֹנִי שְׁמָעֵנִי אֶרֶץ </w:t>
      </w:r>
      <w:r>
        <w:rPr>
          <w:rFonts w:eastAsia="Times New Roman" w:cs="Times New Roman"/>
          <w:sz w:val="28"/>
          <w:szCs w:val="28"/>
          <w:rtl/>
        </w:rPr>
        <w:t>–</w:t>
      </w:r>
      <w:r>
        <w:rPr>
          <w:rFonts w:eastAsia="Times New Roman" w:cs="Times New Roman" w:hint="cs"/>
          <w:sz w:val="28"/>
          <w:szCs w:val="28"/>
          <w:rtl/>
        </w:rPr>
        <w:t xml:space="preserve"> חלקת ארץ ששווה </w:t>
      </w:r>
      <w:r w:rsidRPr="004B30F3">
        <w:rPr>
          <w:rFonts w:eastAsia="Times New Roman" w:cs="Times New Roman"/>
          <w:b/>
          <w:bCs/>
          <w:sz w:val="28"/>
          <w:szCs w:val="28"/>
          <w:rtl/>
        </w:rPr>
        <w:t>אַרְבַּע מֵאֹת</w:t>
      </w:r>
      <w:r>
        <w:rPr>
          <w:rStyle w:val="a7"/>
          <w:rFonts w:eastAsia="Times New Roman" w:cs="Times New Roman"/>
          <w:b/>
          <w:bCs/>
          <w:sz w:val="28"/>
          <w:szCs w:val="28"/>
          <w:rtl/>
        </w:rPr>
        <w:footnoteReference w:id="15"/>
      </w:r>
      <w:r w:rsidRPr="004B30F3">
        <w:rPr>
          <w:rFonts w:eastAsia="Times New Roman" w:cs="Times New Roman"/>
          <w:b/>
          <w:bCs/>
          <w:sz w:val="28"/>
          <w:szCs w:val="28"/>
          <w:rtl/>
        </w:rPr>
        <w:t xml:space="preserve"> שֶׁקֶל כֶּסֶף בֵּינִי וּבֵינְךָ </w:t>
      </w:r>
      <w:r>
        <w:rPr>
          <w:rFonts w:eastAsia="Times New Roman" w:cs="Times New Roman"/>
          <w:sz w:val="28"/>
          <w:szCs w:val="28"/>
          <w:rtl/>
        </w:rPr>
        <w:t>–</w:t>
      </w:r>
      <w:r>
        <w:rPr>
          <w:rFonts w:eastAsia="Times New Roman" w:cs="Times New Roman" w:hint="cs"/>
          <w:sz w:val="28"/>
          <w:szCs w:val="28"/>
          <w:rtl/>
        </w:rPr>
        <w:t xml:space="preserve"> בין שני אנשים אוהבים כמונו. </w:t>
      </w:r>
      <w:r w:rsidRPr="004B30F3">
        <w:rPr>
          <w:rFonts w:eastAsia="Times New Roman" w:cs="Times New Roman"/>
          <w:b/>
          <w:bCs/>
          <w:sz w:val="28"/>
          <w:szCs w:val="28"/>
          <w:rtl/>
        </w:rPr>
        <w:t xml:space="preserve">מַה הִוא </w:t>
      </w:r>
      <w:r>
        <w:rPr>
          <w:rFonts w:eastAsia="Times New Roman" w:cs="Times New Roman"/>
          <w:sz w:val="28"/>
          <w:szCs w:val="28"/>
          <w:rtl/>
        </w:rPr>
        <w:t>–</w:t>
      </w:r>
      <w:r>
        <w:rPr>
          <w:rFonts w:eastAsia="Times New Roman" w:cs="Times New Roman" w:hint="cs"/>
          <w:sz w:val="28"/>
          <w:szCs w:val="28"/>
          <w:rtl/>
        </w:rPr>
        <w:t xml:space="preserve"> מה זה? זה ממש לא הרבה, ועל אוהבים כמונו לוותר על סכום כזה. </w:t>
      </w:r>
      <w:r w:rsidRPr="004B30F3">
        <w:rPr>
          <w:rFonts w:eastAsia="Times New Roman" w:cs="Times New Roman"/>
          <w:b/>
          <w:bCs/>
          <w:sz w:val="28"/>
          <w:szCs w:val="28"/>
          <w:rtl/>
        </w:rPr>
        <w:t>וְאֶת מֵתְךָ קְבֹר</w:t>
      </w:r>
      <w:bookmarkStart w:id="14" w:name="בראשיתBפרק-כג-{טז}"/>
      <w:bookmarkEnd w:id="14"/>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אתה יכול לקבור את מתך בלי לשלם. אם כן, עפרון אומר שאברהם לא צריך לשלם לו. אך מה הוא רומז?</w:t>
      </w:r>
    </w:p>
    <w:p w:rsidR="00CD5AF0" w:rsidRPr="00082F17" w:rsidRDefault="00CD5AF0" w:rsidP="00CD5AF0">
      <w:pPr>
        <w:spacing w:line="240" w:lineRule="auto"/>
        <w:rPr>
          <w:rFonts w:eastAsia="Times New Roman" w:cs="Times New Roman"/>
          <w:sz w:val="28"/>
          <w:szCs w:val="28"/>
          <w:rtl/>
        </w:rPr>
      </w:pPr>
      <w:hyperlink r:id="rId23" w:anchor="בראשית פרק-כג-{טז}!" w:history="1">
        <w:r w:rsidRPr="004B30F3">
          <w:rPr>
            <w:rFonts w:eastAsia="Times New Roman" w:cs="Times New Roman"/>
            <w:b/>
            <w:bCs/>
            <w:sz w:val="28"/>
            <w:szCs w:val="28"/>
            <w:rtl/>
          </w:rPr>
          <w:t>(טז)</w:t>
        </w:r>
      </w:hyperlink>
      <w:r w:rsidRPr="004B30F3">
        <w:rPr>
          <w:rFonts w:eastAsia="Times New Roman" w:cs="Times New Roman"/>
          <w:b/>
          <w:bCs/>
          <w:sz w:val="28"/>
          <w:szCs w:val="28"/>
          <w:rtl/>
        </w:rPr>
        <w:t xml:space="preserve"> וַיִּשְׁמַע אַבְרָהָם אֶל עֶפְרוֹן </w:t>
      </w:r>
      <w:r>
        <w:rPr>
          <w:rFonts w:eastAsia="Times New Roman" w:cs="Times New Roman"/>
          <w:sz w:val="28"/>
          <w:szCs w:val="28"/>
          <w:rtl/>
        </w:rPr>
        <w:t>–</w:t>
      </w:r>
      <w:r>
        <w:rPr>
          <w:rFonts w:eastAsia="Times New Roman" w:cs="Times New Roman" w:hint="cs"/>
          <w:sz w:val="28"/>
          <w:szCs w:val="28"/>
          <w:rtl/>
        </w:rPr>
        <w:t xml:space="preserve"> אברהם שמע למה שעפרון ביקש ושילם לו. והרי עפרון אמר שיקח בחינם? אברהם שמע לרמז שרמז עפרון (רשב"ם), אברהם הבין מזה שעפרון הזכיר את המחיר של המקום, שהוא רוצה לקבל כסף. ביחוד שדה שבאמת לא שווה כל כך הרבה, ועפרון החליט לנקוב בסכום גדול כל כך, זהו רמז לכך שרוצה שאברהם ישלם לו את כל הסכום. </w:t>
      </w:r>
      <w:r w:rsidRPr="004B30F3">
        <w:rPr>
          <w:rFonts w:eastAsia="Times New Roman" w:cs="Times New Roman"/>
          <w:b/>
          <w:bCs/>
          <w:sz w:val="28"/>
          <w:szCs w:val="28"/>
          <w:rtl/>
        </w:rPr>
        <w:t xml:space="preserve">וַיִּשְׁקֹל אַבְרָהָם לְעֶפְרֹן אֶת הַכֶּסֶף אֲשֶׁר דִּבֶּר בְּאָזְנֵי בְנֵי חֵת </w:t>
      </w:r>
      <w:r>
        <w:rPr>
          <w:rFonts w:eastAsia="Times New Roman" w:cs="Times New Roman"/>
          <w:sz w:val="28"/>
          <w:szCs w:val="28"/>
          <w:rtl/>
        </w:rPr>
        <w:t>–</w:t>
      </w:r>
      <w:r>
        <w:rPr>
          <w:rFonts w:eastAsia="Times New Roman" w:cs="Times New Roman" w:hint="cs"/>
          <w:sz w:val="28"/>
          <w:szCs w:val="28"/>
          <w:rtl/>
        </w:rPr>
        <w:t xml:space="preserve"> פעם השווי </w:t>
      </w:r>
      <w:r>
        <w:rPr>
          <w:rFonts w:eastAsia="Times New Roman" w:cs="Times New Roman" w:hint="cs"/>
          <w:sz w:val="28"/>
          <w:szCs w:val="28"/>
          <w:rtl/>
        </w:rPr>
        <w:lastRenderedPageBreak/>
        <w:t xml:space="preserve">של הכסף היה לפי המשקל שלו. </w:t>
      </w:r>
      <w:r w:rsidRPr="004B30F3">
        <w:rPr>
          <w:rFonts w:eastAsia="Times New Roman" w:cs="Times New Roman"/>
          <w:b/>
          <w:bCs/>
          <w:sz w:val="28"/>
          <w:szCs w:val="28"/>
          <w:rtl/>
        </w:rPr>
        <w:t>אַרְבַּע מֵאוֹת שֶׁקֶל כֶּסֶף עֹבֵר לַסֹּחֵר</w:t>
      </w:r>
      <w:bookmarkStart w:id="15" w:name="בראשיתBפרק-כג-{יז}"/>
      <w:bookmarkEnd w:id="15"/>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שקלים מאוד משובחים, שגם סוחר שעובר ממקום למקום יוכל להשתמש עם השקלים האלו, כי הם כל כך משובחים שהם טובים בכל מקום בעולם. האם באמת זה המחיר של השדה והמערה? מסתבר שלא, עפרון פשוט רצה לקבל הרבה כסף (ב"מ פז. מובא ברמב"ן ט"ו ע"ש). עפרון כל כך רצה הרבה כסף, שבתחילה הוא הסכים לתת גם את השדה, אך הוא שיער שאברהם לא יסכים לקבל בחינם, וכך הוא יוכל לדרוש ממנו הרבה יותר כסף (אפשרות אחת ברמב"ן ט'). אנו רואים שעפרון מדבר הרבה (דיבורים טובים) ועושה מעט, ואילו בתחילת וירא למדנו על אברהם אבינו שאומר מעט ועושה הרבה.</w:t>
      </w:r>
    </w:p>
    <w:p w:rsidR="00CD5AF0" w:rsidRDefault="00CD5AF0" w:rsidP="00CD5AF0">
      <w:pPr>
        <w:spacing w:line="240" w:lineRule="auto"/>
        <w:rPr>
          <w:rFonts w:eastAsia="Times New Roman" w:cs="Times New Roman"/>
          <w:b/>
          <w:bCs/>
          <w:sz w:val="28"/>
          <w:szCs w:val="28"/>
          <w:rtl/>
        </w:rPr>
      </w:pPr>
      <w:hyperlink r:id="rId24" w:anchor="בראשית פרק-כג-{יז}!" w:history="1">
        <w:r w:rsidRPr="004B30F3">
          <w:rPr>
            <w:rFonts w:eastAsia="Times New Roman" w:cs="Times New Roman"/>
            <w:b/>
            <w:bCs/>
            <w:sz w:val="28"/>
            <w:szCs w:val="28"/>
            <w:rtl/>
          </w:rPr>
          <w:t>(יז)</w:t>
        </w:r>
      </w:hyperlink>
      <w:r w:rsidRPr="004B30F3">
        <w:rPr>
          <w:rFonts w:eastAsia="Times New Roman" w:cs="Times New Roman"/>
          <w:b/>
          <w:bCs/>
          <w:sz w:val="28"/>
          <w:szCs w:val="28"/>
          <w:rtl/>
        </w:rPr>
        <w:t> וַיָּקָם</w:t>
      </w:r>
      <w:r>
        <w:rPr>
          <w:rFonts w:eastAsia="Times New Roman" w:cs="Times New Roman" w:hint="cs"/>
          <w:sz w:val="28"/>
          <w:szCs w:val="28"/>
          <w:rtl/>
        </w:rPr>
        <w:t xml:space="preserve"> </w:t>
      </w:r>
      <w:r w:rsidRPr="004B30F3">
        <w:rPr>
          <w:rFonts w:eastAsia="Times New Roman" w:cs="Times New Roman"/>
          <w:b/>
          <w:bCs/>
          <w:sz w:val="28"/>
          <w:szCs w:val="28"/>
          <w:rtl/>
        </w:rPr>
        <w:t xml:space="preserve">שְׂדֵה עֶפְרוֹן אֲשֶׁר בַּמַּכְפֵּלָה </w:t>
      </w:r>
      <w:r>
        <w:rPr>
          <w:rFonts w:eastAsia="Times New Roman" w:cs="Times New Roman"/>
          <w:sz w:val="28"/>
          <w:szCs w:val="28"/>
          <w:rtl/>
        </w:rPr>
        <w:t>–</w:t>
      </w:r>
      <w:r>
        <w:rPr>
          <w:rFonts w:eastAsia="Times New Roman" w:cs="Times New Roman" w:hint="cs"/>
          <w:sz w:val="28"/>
          <w:szCs w:val="28"/>
          <w:rtl/>
        </w:rPr>
        <w:t xml:space="preserve"> השדה שליד מערת המכפלה (גור אריה כ"ג:ט'</w:t>
      </w:r>
      <w:r>
        <w:rPr>
          <w:rStyle w:val="a7"/>
          <w:rFonts w:eastAsia="Times New Roman" w:cs="Times New Roman"/>
          <w:sz w:val="28"/>
          <w:szCs w:val="28"/>
          <w:rtl/>
        </w:rPr>
        <w:footnoteReference w:id="16"/>
      </w:r>
      <w:r>
        <w:rPr>
          <w:rFonts w:eastAsia="Times New Roman" w:cs="Times New Roman" w:hint="cs"/>
          <w:sz w:val="28"/>
          <w:szCs w:val="28"/>
          <w:rtl/>
        </w:rPr>
        <w:t xml:space="preserve">) </w:t>
      </w:r>
      <w:r w:rsidRPr="004B30F3">
        <w:rPr>
          <w:rFonts w:eastAsia="Times New Roman" w:cs="Times New Roman"/>
          <w:b/>
          <w:bCs/>
          <w:sz w:val="28"/>
          <w:szCs w:val="28"/>
          <w:rtl/>
        </w:rPr>
        <w:t xml:space="preserve">אֲשֶׁר לִפְנֵי מַמְרֵא </w:t>
      </w:r>
      <w:r>
        <w:rPr>
          <w:rFonts w:eastAsia="Times New Roman" w:cs="Times New Roman"/>
          <w:sz w:val="28"/>
          <w:szCs w:val="28"/>
          <w:rtl/>
        </w:rPr>
        <w:t>–</w:t>
      </w:r>
      <w:r>
        <w:rPr>
          <w:rFonts w:eastAsia="Times New Roman" w:cs="Times New Roman" w:hint="cs"/>
          <w:sz w:val="28"/>
          <w:szCs w:val="28"/>
          <w:rtl/>
        </w:rPr>
        <w:t xml:space="preserve"> ליד ממרא, אפה שהיה גר אברהם (כנלע"ד). </w:t>
      </w:r>
      <w:r w:rsidRPr="004B30F3">
        <w:rPr>
          <w:rFonts w:eastAsia="Times New Roman" w:cs="Times New Roman"/>
          <w:b/>
          <w:bCs/>
          <w:sz w:val="28"/>
          <w:szCs w:val="28"/>
          <w:rtl/>
        </w:rPr>
        <w:t>הַשָּׂדֶה וְהַמְּעָרָה אֲשֶׁר בּוֹ וְכָל הָעֵץ אֲשֶׁר בַּשָּׂדֶ</w:t>
      </w:r>
      <w:r>
        <w:rPr>
          <w:rFonts w:eastAsia="Times New Roman" w:cs="Times New Roman"/>
          <w:b/>
          <w:bCs/>
          <w:sz w:val="28"/>
          <w:szCs w:val="28"/>
          <w:rtl/>
        </w:rPr>
        <w:t>ה אֲשֶׁר בְּכָל גְּבֻלוֹ סָבִיב</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מסביב למערה. כל המקום הזה קם, כלומר </w:t>
      </w:r>
      <w:r>
        <w:rPr>
          <w:rFonts w:eastAsia="Times New Roman" w:cs="Times New Roman"/>
          <w:sz w:val="28"/>
          <w:szCs w:val="28"/>
          <w:rtl/>
        </w:rPr>
        <w:t>–</w:t>
      </w:r>
      <w:r>
        <w:rPr>
          <w:rFonts w:eastAsia="Times New Roman" w:cs="Times New Roman" w:hint="cs"/>
          <w:sz w:val="28"/>
          <w:szCs w:val="28"/>
          <w:rtl/>
        </w:rPr>
        <w:t xml:space="preserve"> נהיה של אברהם על ידי הקניין.</w:t>
      </w:r>
      <w:r w:rsidRPr="004B30F3">
        <w:rPr>
          <w:rFonts w:eastAsia="Times New Roman" w:cs="Times New Roman"/>
          <w:b/>
          <w:bCs/>
          <w:sz w:val="28"/>
          <w:szCs w:val="28"/>
          <w:rtl/>
        </w:rPr>
        <w:t xml:space="preserve"> </w:t>
      </w:r>
      <w:bookmarkStart w:id="16" w:name="בראשיתBפרק-כג-{יח}"/>
      <w:bookmarkEnd w:id="16"/>
    </w:p>
    <w:p w:rsidR="00CD5AF0" w:rsidRDefault="00CD5AF0" w:rsidP="00CD5AF0">
      <w:pPr>
        <w:spacing w:line="240" w:lineRule="auto"/>
        <w:rPr>
          <w:rFonts w:eastAsia="Times New Roman" w:cs="Times New Roman"/>
          <w:b/>
          <w:bCs/>
          <w:sz w:val="28"/>
          <w:szCs w:val="28"/>
          <w:rtl/>
        </w:rPr>
      </w:pPr>
      <w:hyperlink r:id="rId25" w:anchor="בראשית פרק-כג-{יח}!" w:history="1">
        <w:r w:rsidRPr="004B30F3">
          <w:rPr>
            <w:rFonts w:eastAsia="Times New Roman" w:cs="Times New Roman"/>
            <w:b/>
            <w:bCs/>
            <w:sz w:val="28"/>
            <w:szCs w:val="28"/>
            <w:rtl/>
          </w:rPr>
          <w:t>(יח)</w:t>
        </w:r>
      </w:hyperlink>
      <w:r w:rsidRPr="004B30F3">
        <w:rPr>
          <w:rFonts w:eastAsia="Times New Roman" w:cs="Times New Roman"/>
          <w:b/>
          <w:bCs/>
          <w:sz w:val="28"/>
          <w:szCs w:val="28"/>
          <w:rtl/>
        </w:rPr>
        <w:t> </w:t>
      </w:r>
      <w:r w:rsidRPr="00BA6174">
        <w:rPr>
          <w:rFonts w:eastAsia="Times New Roman" w:cs="Times New Roman" w:hint="cs"/>
          <w:sz w:val="28"/>
          <w:szCs w:val="28"/>
          <w:rtl/>
        </w:rPr>
        <w:t>הכל קם...</w:t>
      </w:r>
      <w:r>
        <w:rPr>
          <w:rFonts w:eastAsia="Times New Roman" w:cs="Times New Roman" w:hint="cs"/>
          <w:b/>
          <w:bCs/>
          <w:sz w:val="28"/>
          <w:szCs w:val="28"/>
          <w:rtl/>
        </w:rPr>
        <w:t xml:space="preserve"> </w:t>
      </w:r>
      <w:r w:rsidRPr="004B30F3">
        <w:rPr>
          <w:rFonts w:eastAsia="Times New Roman" w:cs="Times New Roman"/>
          <w:b/>
          <w:bCs/>
          <w:sz w:val="28"/>
          <w:szCs w:val="28"/>
          <w:rtl/>
        </w:rPr>
        <w:t xml:space="preserve">לְאַבְרָהָם לְמִקְנָה </w:t>
      </w:r>
      <w:r>
        <w:rPr>
          <w:rFonts w:eastAsia="Times New Roman" w:cs="Times New Roman"/>
          <w:sz w:val="28"/>
          <w:szCs w:val="28"/>
          <w:rtl/>
        </w:rPr>
        <w:t>–</w:t>
      </w:r>
      <w:r>
        <w:rPr>
          <w:rFonts w:eastAsia="Times New Roman" w:cs="Times New Roman" w:hint="cs"/>
          <w:sz w:val="28"/>
          <w:szCs w:val="28"/>
          <w:rtl/>
        </w:rPr>
        <w:t xml:space="preserve"> לקניין. </w:t>
      </w:r>
      <w:r w:rsidRPr="004B30F3">
        <w:rPr>
          <w:rFonts w:eastAsia="Times New Roman" w:cs="Times New Roman"/>
          <w:b/>
          <w:bCs/>
          <w:sz w:val="28"/>
          <w:szCs w:val="28"/>
          <w:rtl/>
        </w:rPr>
        <w:t xml:space="preserve">לְעֵינֵי בְנֵי חֵת </w:t>
      </w:r>
      <w:r>
        <w:rPr>
          <w:rFonts w:eastAsia="Times New Roman" w:cs="Times New Roman"/>
          <w:sz w:val="28"/>
          <w:szCs w:val="28"/>
          <w:rtl/>
        </w:rPr>
        <w:t>–</w:t>
      </w:r>
      <w:r>
        <w:rPr>
          <w:rFonts w:eastAsia="Times New Roman" w:cs="Times New Roman" w:hint="cs"/>
          <w:sz w:val="28"/>
          <w:szCs w:val="28"/>
          <w:rtl/>
        </w:rPr>
        <w:t xml:space="preserve"> שכולם ראו זאת. </w:t>
      </w:r>
      <w:r>
        <w:rPr>
          <w:rFonts w:eastAsia="Times New Roman" w:cs="Times New Roman"/>
          <w:b/>
          <w:bCs/>
          <w:sz w:val="28"/>
          <w:szCs w:val="28"/>
          <w:rtl/>
        </w:rPr>
        <w:t>בְּכֹל בָּאֵי שַׁעַר עִירוֹ</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וכולל כל האנשים שהגיעו מחוץ לעיר (אבע"ז).</w:t>
      </w:r>
      <w:r w:rsidRPr="004B30F3">
        <w:rPr>
          <w:rFonts w:eastAsia="Times New Roman" w:cs="Times New Roman"/>
          <w:b/>
          <w:bCs/>
          <w:sz w:val="28"/>
          <w:szCs w:val="28"/>
          <w:rtl/>
        </w:rPr>
        <w:t xml:space="preserve"> </w:t>
      </w:r>
      <w:bookmarkStart w:id="17" w:name="בראשיתBפרק-כג-{יט}"/>
      <w:bookmarkEnd w:id="17"/>
    </w:p>
    <w:p w:rsidR="00CD5AF0" w:rsidRPr="00BA6174" w:rsidRDefault="00CD5AF0" w:rsidP="00CD5AF0">
      <w:pPr>
        <w:spacing w:line="240" w:lineRule="auto"/>
        <w:rPr>
          <w:rFonts w:eastAsia="Times New Roman" w:cs="Times New Roman"/>
          <w:sz w:val="28"/>
          <w:szCs w:val="28"/>
          <w:rtl/>
        </w:rPr>
      </w:pPr>
      <w:hyperlink r:id="rId26" w:anchor="בראשית פרק-כג-{יט}!" w:history="1">
        <w:r w:rsidRPr="004B30F3">
          <w:rPr>
            <w:rFonts w:eastAsia="Times New Roman" w:cs="Times New Roman"/>
            <w:b/>
            <w:bCs/>
            <w:sz w:val="28"/>
            <w:szCs w:val="28"/>
            <w:rtl/>
          </w:rPr>
          <w:t>(יט)</w:t>
        </w:r>
      </w:hyperlink>
      <w:r w:rsidRPr="004B30F3">
        <w:rPr>
          <w:rFonts w:eastAsia="Times New Roman" w:cs="Times New Roman"/>
          <w:b/>
          <w:bCs/>
          <w:sz w:val="28"/>
          <w:szCs w:val="28"/>
          <w:rtl/>
        </w:rPr>
        <w:t xml:space="preserve"> וְאַחֲרֵי כֵן </w:t>
      </w:r>
      <w:r>
        <w:rPr>
          <w:rFonts w:eastAsia="Times New Roman" w:cs="Times New Roman"/>
          <w:sz w:val="28"/>
          <w:szCs w:val="28"/>
          <w:rtl/>
        </w:rPr>
        <w:t>–</w:t>
      </w:r>
      <w:r>
        <w:rPr>
          <w:rFonts w:eastAsia="Times New Roman" w:cs="Times New Roman" w:hint="cs"/>
          <w:sz w:val="28"/>
          <w:szCs w:val="28"/>
          <w:rtl/>
        </w:rPr>
        <w:t xml:space="preserve"> אחרי שאברהם קנה את המקום. </w:t>
      </w:r>
      <w:r w:rsidRPr="004B30F3">
        <w:rPr>
          <w:rFonts w:eastAsia="Times New Roman" w:cs="Times New Roman"/>
          <w:b/>
          <w:bCs/>
          <w:sz w:val="28"/>
          <w:szCs w:val="28"/>
          <w:rtl/>
        </w:rPr>
        <w:t xml:space="preserve">קָבַר אַבְרָהָם אֶת שָׂרָה אִשְׁתּוֹ אֶל מְעָרַת </w:t>
      </w:r>
      <w:r>
        <w:rPr>
          <w:rFonts w:eastAsia="Times New Roman" w:cs="Times New Roman"/>
          <w:sz w:val="28"/>
          <w:szCs w:val="28"/>
          <w:rtl/>
        </w:rPr>
        <w:t>–</w:t>
      </w:r>
      <w:r>
        <w:rPr>
          <w:rFonts w:eastAsia="Times New Roman" w:cs="Times New Roman" w:hint="cs"/>
          <w:sz w:val="28"/>
          <w:szCs w:val="28"/>
          <w:rtl/>
        </w:rPr>
        <w:t xml:space="preserve"> במערת (רד"ק). </w:t>
      </w:r>
      <w:r w:rsidRPr="004B30F3">
        <w:rPr>
          <w:rFonts w:eastAsia="Times New Roman" w:cs="Times New Roman"/>
          <w:b/>
          <w:bCs/>
          <w:sz w:val="28"/>
          <w:szCs w:val="28"/>
          <w:rtl/>
        </w:rPr>
        <w:t>שְׂדֵה הַמַּכְפֵּלָה עַל פְּנֵי מַמְרֵא הִוא חֶבְרוֹן בְּאֶרֶץ כְּנָעַן</w:t>
      </w:r>
      <w:bookmarkStart w:id="18" w:name="בראשיתBפרק-כג-{כ}"/>
      <w:bookmarkEnd w:id="18"/>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התורה מדגישה ששרה נקברה בארץ הקודש (רמב"ן).</w:t>
      </w:r>
    </w:p>
    <w:p w:rsidR="00CD5AF0" w:rsidRPr="001A560F" w:rsidRDefault="00CD5AF0" w:rsidP="00CD5AF0">
      <w:pPr>
        <w:spacing w:line="240" w:lineRule="auto"/>
        <w:rPr>
          <w:rFonts w:eastAsia="Times New Roman" w:cs="Times New Roman"/>
          <w:sz w:val="28"/>
          <w:szCs w:val="28"/>
          <w:rtl/>
        </w:rPr>
      </w:pPr>
      <w:hyperlink r:id="rId27" w:anchor="בראשית פרק-כג-{כ}!" w:history="1">
        <w:r w:rsidRPr="004B30F3">
          <w:rPr>
            <w:rFonts w:eastAsia="Times New Roman" w:cs="Times New Roman"/>
            <w:b/>
            <w:bCs/>
            <w:sz w:val="28"/>
            <w:szCs w:val="28"/>
            <w:rtl/>
          </w:rPr>
          <w:t>(כ)</w:t>
        </w:r>
      </w:hyperlink>
      <w:r w:rsidRPr="004B30F3">
        <w:rPr>
          <w:rFonts w:eastAsia="Times New Roman" w:cs="Times New Roman"/>
          <w:b/>
          <w:bCs/>
          <w:sz w:val="28"/>
          <w:szCs w:val="28"/>
          <w:rtl/>
        </w:rPr>
        <w:t xml:space="preserve"> וַיָּקָם הַשָּׂדֶה וְהַמְּעָרָה אֲשֶׁר בּוֹ </w:t>
      </w:r>
      <w:r>
        <w:rPr>
          <w:rFonts w:eastAsia="Times New Roman" w:cs="Times New Roman"/>
          <w:sz w:val="28"/>
          <w:szCs w:val="28"/>
          <w:rtl/>
        </w:rPr>
        <w:t>–</w:t>
      </w:r>
      <w:r>
        <w:rPr>
          <w:rFonts w:eastAsia="Times New Roman" w:cs="Times New Roman" w:hint="cs"/>
          <w:sz w:val="28"/>
          <w:szCs w:val="28"/>
          <w:rtl/>
        </w:rPr>
        <w:t xml:space="preserve"> השדה והמערה נהייתה שייכת </w:t>
      </w:r>
      <w:r w:rsidRPr="004B30F3">
        <w:rPr>
          <w:rFonts w:eastAsia="Times New Roman" w:cs="Times New Roman"/>
          <w:b/>
          <w:bCs/>
          <w:sz w:val="28"/>
          <w:szCs w:val="28"/>
          <w:rtl/>
        </w:rPr>
        <w:t>לְאַבְרָהָם לַ</w:t>
      </w:r>
      <w:r>
        <w:rPr>
          <w:rFonts w:eastAsia="Times New Roman" w:cs="Times New Roman"/>
          <w:b/>
          <w:bCs/>
          <w:sz w:val="28"/>
          <w:szCs w:val="28"/>
          <w:rtl/>
        </w:rPr>
        <w:t>אֲחֻזַּת קָבֶר מֵאֵת בְּנֵי חֵת</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שהם הסכימו. </w:t>
      </w:r>
      <w:r w:rsidRPr="001B117A">
        <w:rPr>
          <w:rFonts w:eastAsia="Times New Roman" w:cs="Times New Roman" w:hint="cs"/>
          <w:sz w:val="20"/>
          <w:szCs w:val="20"/>
          <w:rtl/>
        </w:rPr>
        <w:t>שאלנו: למה אברהם אבינו בחר לקנות ולא לקבל במתנה? כדי שבטוח עפרון לא יחזור בו. שאלנו:</w:t>
      </w:r>
      <w:r w:rsidRPr="001B117A">
        <w:rPr>
          <w:rFonts w:eastAsia="Times New Roman" w:cs="Times New Roman" w:hint="cs"/>
          <w:sz w:val="20"/>
          <w:szCs w:val="20"/>
        </w:rPr>
        <w:t xml:space="preserve"> </w:t>
      </w:r>
      <w:r w:rsidRPr="001B117A">
        <w:rPr>
          <w:rFonts w:eastAsia="Times New Roman" w:cs="Times New Roman" w:hint="cs"/>
          <w:sz w:val="20"/>
          <w:szCs w:val="20"/>
          <w:rtl/>
        </w:rPr>
        <w:t>והרי כל הארץ של אברהם אבינו, ולמה הוא צריך לקנות? אמרנו שהארץ עדיין לא לגמרי של אברהם אבינו. וגם כנראה שמקום כזה קדוש צריך לקנות אותו בכסף, כך גם דוד המלך קנה את מקום בית המקדש, וכך גם קנה יעקב את מקום קבורת יוסף.</w:t>
      </w:r>
    </w:p>
    <w:p w:rsidR="00CD5AF0" w:rsidRDefault="00CD5AF0" w:rsidP="00CD5AF0">
      <w:pPr>
        <w:spacing w:line="240" w:lineRule="auto"/>
        <w:rPr>
          <w:rFonts w:eastAsia="Times New Roman" w:cs="Times New Roman"/>
          <w:b/>
          <w:bCs/>
          <w:sz w:val="28"/>
          <w:szCs w:val="28"/>
          <w:rtl/>
        </w:rPr>
      </w:pPr>
      <w:bookmarkStart w:id="19" w:name="HtmpReportNum0023_L2"/>
      <w:bookmarkStart w:id="20" w:name="בראשיתBפרק-כד"/>
      <w:bookmarkEnd w:id="19"/>
      <w:bookmarkEnd w:id="20"/>
    </w:p>
    <w:p w:rsidR="00CD5AF0" w:rsidRPr="007055F0" w:rsidRDefault="00CD5AF0" w:rsidP="00CD5AF0">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אברהם שולח את אליעזר לקחת אשה ליצחק.</w:t>
      </w:r>
      <w:r>
        <w:rPr>
          <w:rFonts w:asciiTheme="minorBidi" w:eastAsia="Times New Roman" w:hAnsiTheme="minorBidi"/>
          <w:b/>
          <w:bCs/>
          <w:sz w:val="18"/>
          <w:szCs w:val="18"/>
          <w:rtl/>
        </w:rPr>
        <w:t xml:space="preserve"> </w:t>
      </w:r>
      <w:r>
        <w:rPr>
          <w:rFonts w:asciiTheme="minorBidi" w:eastAsia="Times New Roman" w:hAnsiTheme="minorBidi" w:cs="Guttman Myamfix" w:hint="cs"/>
          <w:sz w:val="16"/>
          <w:szCs w:val="16"/>
          <w:rtl/>
        </w:rPr>
        <w:t xml:space="preserve">דגשים: הטוב שד' משפיע על אברהם. החשיבות באשה צדיקה. קדושתו של יצחק וקדושתה של הארץ שלא יכול יצחק לצאת ממנה, ההכרה שד' עוזר ויעזור לאברהם אבינו בכל. </w:t>
      </w:r>
    </w:p>
    <w:p w:rsidR="00CD5AF0" w:rsidRPr="00430553" w:rsidRDefault="00CD5AF0" w:rsidP="00CD5AF0">
      <w:pPr>
        <w:spacing w:line="240" w:lineRule="auto"/>
        <w:rPr>
          <w:rFonts w:eastAsia="Times New Roman" w:cs="Times New Roman"/>
          <w:sz w:val="28"/>
          <w:szCs w:val="28"/>
          <w:rtl/>
        </w:rPr>
      </w:pPr>
      <w:r w:rsidRPr="004B30F3">
        <w:rPr>
          <w:rFonts w:eastAsia="Times New Roman" w:cs="Times New Roman"/>
          <w:b/>
          <w:bCs/>
          <w:sz w:val="28"/>
          <w:szCs w:val="28"/>
          <w:rtl/>
        </w:rPr>
        <w:br/>
      </w:r>
      <w:bookmarkStart w:id="21" w:name="בראשיתBפרק-כד-{א}"/>
      <w:bookmarkEnd w:id="21"/>
      <w:r>
        <w:rPr>
          <w:rFonts w:cs="Guttman Haim" w:hint="cs"/>
          <w:sz w:val="30"/>
          <w:szCs w:val="30"/>
          <w:rtl/>
        </w:rPr>
        <w:t xml:space="preserve">פרק כ"ד </w:t>
      </w:r>
      <w:hyperlink r:id="rId28" w:anchor="בראשית פרק-כד-{א}!" w:history="1">
        <w:r w:rsidRPr="004B30F3">
          <w:rPr>
            <w:rFonts w:eastAsia="Times New Roman" w:cs="Times New Roman"/>
            <w:b/>
            <w:bCs/>
            <w:sz w:val="28"/>
            <w:szCs w:val="28"/>
            <w:rtl/>
          </w:rPr>
          <w:t>(א)</w:t>
        </w:r>
      </w:hyperlink>
      <w:r w:rsidRPr="004B30F3">
        <w:rPr>
          <w:rFonts w:eastAsia="Times New Roman" w:cs="Times New Roman"/>
          <w:b/>
          <w:bCs/>
          <w:sz w:val="28"/>
          <w:szCs w:val="28"/>
          <w:rtl/>
        </w:rPr>
        <w:t xml:space="preserve"> וְאַבְרָהָם זָקֵן בָּא בַּיָּמִים </w:t>
      </w:r>
      <w:r>
        <w:rPr>
          <w:rFonts w:eastAsia="Times New Roman" w:cs="Times New Roman"/>
          <w:sz w:val="28"/>
          <w:szCs w:val="28"/>
          <w:rtl/>
        </w:rPr>
        <w:t>–</w:t>
      </w:r>
      <w:r>
        <w:rPr>
          <w:rFonts w:eastAsia="Times New Roman" w:cs="Times New Roman" w:hint="cs"/>
          <w:sz w:val="28"/>
          <w:szCs w:val="28"/>
          <w:rtl/>
        </w:rPr>
        <w:t xml:space="preserve"> הוא חי כבר הרבה מאוד ימים, הגיע לימים רבים (אבע"ז י"ח:י"א)</w:t>
      </w:r>
      <w:r>
        <w:rPr>
          <w:rStyle w:val="a7"/>
          <w:rFonts w:eastAsia="Times New Roman" w:cs="Times New Roman"/>
          <w:sz w:val="28"/>
          <w:szCs w:val="28"/>
          <w:rtl/>
        </w:rPr>
        <w:footnoteReference w:id="17"/>
      </w:r>
      <w:r>
        <w:rPr>
          <w:rFonts w:eastAsia="Times New Roman" w:cs="Times New Roman" w:hint="cs"/>
          <w:sz w:val="28"/>
          <w:szCs w:val="28"/>
          <w:rtl/>
        </w:rPr>
        <w:t xml:space="preserve">. </w:t>
      </w:r>
      <w:r w:rsidRPr="004B30F3">
        <w:rPr>
          <w:rFonts w:eastAsia="Times New Roman" w:cs="Times New Roman"/>
          <w:b/>
          <w:bCs/>
          <w:sz w:val="28"/>
          <w:szCs w:val="28"/>
          <w:rtl/>
        </w:rPr>
        <w:t>וַה' בֵּרַךְ אֶת אַבְרָהָם בַּכֹּל</w:t>
      </w:r>
      <w:bookmarkStart w:id="22" w:name="בראשיתBפרק-כד-{ב}"/>
      <w:bookmarkEnd w:id="22"/>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בכל הדברים </w:t>
      </w:r>
      <w:r>
        <w:rPr>
          <w:rFonts w:eastAsia="Times New Roman" w:cs="Times New Roman"/>
          <w:sz w:val="28"/>
          <w:szCs w:val="28"/>
          <w:rtl/>
        </w:rPr>
        <w:t>–</w:t>
      </w:r>
      <w:r>
        <w:rPr>
          <w:rFonts w:eastAsia="Times New Roman" w:cs="Times New Roman" w:hint="cs"/>
          <w:sz w:val="28"/>
          <w:szCs w:val="28"/>
          <w:rtl/>
        </w:rPr>
        <w:t xml:space="preserve"> עושר, כבוד, אריכות ימים וגם בבן (אבע"ז) [כפי שאליעזר פירט בפסוק ל"ה]. אך יותר מכל זכה אברהם בבן (בכל = בן בגימטריה)</w:t>
      </w:r>
      <w:r>
        <w:rPr>
          <w:rStyle w:val="a7"/>
          <w:rFonts w:eastAsia="Times New Roman" w:cs="Times New Roman"/>
          <w:sz w:val="28"/>
          <w:szCs w:val="28"/>
          <w:rtl/>
        </w:rPr>
        <w:footnoteReference w:id="18"/>
      </w:r>
      <w:r>
        <w:rPr>
          <w:rFonts w:eastAsia="Times New Roman" w:cs="Times New Roman" w:hint="cs"/>
          <w:sz w:val="28"/>
          <w:szCs w:val="28"/>
          <w:rtl/>
        </w:rPr>
        <w:t xml:space="preserve">. כיון שאברהם כבר כל כך זקן, הוא רוצה שיצחק יתחתן לפני שהוא ימות, והוא רצה לדאוג ליצחק לכלה צדיקה, שהרי ממנה יהיה עם ישראל, לכן הוא קורא לאליעזר לחפש אשה לבנו (ספורנו ורמב"ן) יכול להיות שהתורה אומרת שאברהם זקן, גם בגלל שלולי כן היה אברהם הולך בעצמו (חזקוני). </w:t>
      </w:r>
    </w:p>
    <w:p w:rsidR="00CD5AF0" w:rsidRPr="00430553" w:rsidRDefault="00CD5AF0" w:rsidP="00CD5AF0">
      <w:pPr>
        <w:spacing w:line="240" w:lineRule="auto"/>
        <w:rPr>
          <w:rFonts w:eastAsia="Times New Roman" w:cs="Times New Roman"/>
          <w:sz w:val="28"/>
          <w:szCs w:val="28"/>
          <w:rtl/>
        </w:rPr>
      </w:pPr>
      <w:hyperlink r:id="rId29" w:anchor="בראשית פרק-כד-{ב}!" w:history="1">
        <w:r w:rsidRPr="004B30F3">
          <w:rPr>
            <w:rFonts w:eastAsia="Times New Roman" w:cs="Times New Roman"/>
            <w:b/>
            <w:bCs/>
            <w:sz w:val="28"/>
            <w:szCs w:val="28"/>
            <w:rtl/>
          </w:rPr>
          <w:t>(ב)</w:t>
        </w:r>
      </w:hyperlink>
      <w:r w:rsidRPr="004B30F3">
        <w:rPr>
          <w:rFonts w:eastAsia="Times New Roman" w:cs="Times New Roman"/>
          <w:b/>
          <w:bCs/>
          <w:sz w:val="28"/>
          <w:szCs w:val="28"/>
          <w:rtl/>
        </w:rPr>
        <w:t> וַיֹּאמֶר אַבְרָהָם אֶל עַבְדּוֹ</w:t>
      </w:r>
      <w:r>
        <w:rPr>
          <w:rStyle w:val="a7"/>
          <w:rFonts w:eastAsia="Times New Roman" w:cs="Times New Roman"/>
          <w:b/>
          <w:bCs/>
          <w:sz w:val="28"/>
          <w:szCs w:val="28"/>
          <w:rtl/>
        </w:rPr>
        <w:footnoteReference w:id="19"/>
      </w:r>
      <w:r w:rsidRPr="004B30F3">
        <w:rPr>
          <w:rFonts w:eastAsia="Times New Roman" w:cs="Times New Roman"/>
          <w:b/>
          <w:b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אליעזר (תיב"ע). </w:t>
      </w:r>
      <w:r w:rsidRPr="004B30F3">
        <w:rPr>
          <w:rFonts w:eastAsia="Times New Roman" w:cs="Times New Roman"/>
          <w:b/>
          <w:bCs/>
          <w:sz w:val="28"/>
          <w:szCs w:val="28"/>
          <w:rtl/>
        </w:rPr>
        <w:t xml:space="preserve">זְקַן בֵּיתוֹ </w:t>
      </w:r>
      <w:r>
        <w:rPr>
          <w:rFonts w:eastAsia="Times New Roman" w:cs="Times New Roman"/>
          <w:sz w:val="28"/>
          <w:szCs w:val="28"/>
          <w:rtl/>
        </w:rPr>
        <w:t>–</w:t>
      </w:r>
      <w:r>
        <w:rPr>
          <w:rFonts w:eastAsia="Times New Roman" w:cs="Times New Roman" w:hint="cs"/>
          <w:sz w:val="28"/>
          <w:szCs w:val="28"/>
          <w:rtl/>
        </w:rPr>
        <w:t xml:space="preserve"> העבד הכי חשוב בבית שלו, לפעמים זקן הוא ביטוי של חשיבות, ולאו דווקא של גיל (ע"פ פשוטו של מקרא). </w:t>
      </w:r>
      <w:r w:rsidRPr="004B30F3">
        <w:rPr>
          <w:rFonts w:eastAsia="Times New Roman" w:cs="Times New Roman"/>
          <w:b/>
          <w:bCs/>
          <w:sz w:val="28"/>
          <w:szCs w:val="28"/>
          <w:rtl/>
        </w:rPr>
        <w:t xml:space="preserve">הַמֹּשֵׁל בְּכָל אֲשֶׁר לוֹ </w:t>
      </w:r>
      <w:r>
        <w:rPr>
          <w:rFonts w:eastAsia="Times New Roman" w:cs="Times New Roman"/>
          <w:sz w:val="28"/>
          <w:szCs w:val="28"/>
          <w:rtl/>
        </w:rPr>
        <w:t>–</w:t>
      </w:r>
      <w:r>
        <w:rPr>
          <w:rFonts w:eastAsia="Times New Roman" w:cs="Times New Roman" w:hint="cs"/>
          <w:sz w:val="28"/>
          <w:szCs w:val="28"/>
          <w:rtl/>
        </w:rPr>
        <w:t xml:space="preserve"> שמחליט על כל הדברים שיש לאברהם. אברהם לא התעסק בכל העניינים החומריים, זה היה תפקידו של אליעזר, מי זה המושל בכל ביתו של אברהם? ראינו בפרק ט"ו פסוק ב' שזה היה אליעזר. </w:t>
      </w:r>
      <w:r w:rsidRPr="004B30F3">
        <w:rPr>
          <w:rFonts w:eastAsia="Times New Roman" w:cs="Times New Roman"/>
          <w:b/>
          <w:bCs/>
          <w:sz w:val="28"/>
          <w:szCs w:val="28"/>
          <w:rtl/>
        </w:rPr>
        <w:t>שִׂים נָא יָדְךָ תַּחַת יְרֵכִי</w:t>
      </w:r>
      <w:bookmarkStart w:id="23" w:name="בראשיתBפרק-כד-{ג}"/>
      <w:bookmarkEnd w:id="23"/>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שים בבקשה את היד שלך מתחת לירך שלי. זו לא שבועה רגילה, זו שבועה הרבה יותר חמורה, שמי שעובר עליה יש לו עונש חמור (רש"י גיטין לה.)</w:t>
      </w:r>
      <w:r>
        <w:rPr>
          <w:rStyle w:val="a7"/>
          <w:rFonts w:eastAsia="Times New Roman" w:cs="Times New Roman"/>
          <w:sz w:val="28"/>
          <w:szCs w:val="28"/>
          <w:rtl/>
        </w:rPr>
        <w:footnoteReference w:id="20"/>
      </w:r>
    </w:p>
    <w:p w:rsidR="00CD5AF0" w:rsidRPr="00430553" w:rsidRDefault="00CD5AF0" w:rsidP="00CD5AF0">
      <w:pPr>
        <w:spacing w:line="240" w:lineRule="auto"/>
        <w:rPr>
          <w:rFonts w:eastAsia="Times New Roman" w:cs="Times New Roman"/>
          <w:sz w:val="28"/>
          <w:szCs w:val="28"/>
          <w:rtl/>
        </w:rPr>
      </w:pPr>
      <w:hyperlink r:id="rId30" w:anchor="בראשית פרק-כד-{ג}!" w:history="1">
        <w:r w:rsidRPr="004B30F3">
          <w:rPr>
            <w:rFonts w:eastAsia="Times New Roman" w:cs="Times New Roman"/>
            <w:b/>
            <w:bCs/>
            <w:sz w:val="28"/>
            <w:szCs w:val="28"/>
            <w:rtl/>
          </w:rPr>
          <w:t>(ג)</w:t>
        </w:r>
      </w:hyperlink>
      <w:r w:rsidRPr="004B30F3">
        <w:rPr>
          <w:rFonts w:eastAsia="Times New Roman" w:cs="Times New Roman"/>
          <w:b/>
          <w:bCs/>
          <w:sz w:val="28"/>
          <w:szCs w:val="28"/>
          <w:rtl/>
        </w:rPr>
        <w:t xml:space="preserve"> וְאַשְׁבִּיעֲךָ בַּה' אֱלֹהֵי הַשָּׁמַיִם וֵאלֹהֵי הָאָרֶץ </w:t>
      </w:r>
      <w:r>
        <w:rPr>
          <w:rFonts w:eastAsia="Times New Roman" w:cs="Times New Roman"/>
          <w:sz w:val="28"/>
          <w:szCs w:val="28"/>
          <w:rtl/>
        </w:rPr>
        <w:t>–</w:t>
      </w:r>
      <w:r>
        <w:rPr>
          <w:rFonts w:eastAsia="Times New Roman" w:cs="Times New Roman" w:hint="cs"/>
          <w:sz w:val="28"/>
          <w:szCs w:val="28"/>
          <w:rtl/>
        </w:rPr>
        <w:t xml:space="preserve"> שבועה בשם ד' היא שבועה חמורה. </w:t>
      </w:r>
      <w:r w:rsidRPr="004B30F3">
        <w:rPr>
          <w:rFonts w:eastAsia="Times New Roman" w:cs="Times New Roman"/>
          <w:b/>
          <w:bCs/>
          <w:sz w:val="28"/>
          <w:szCs w:val="28"/>
          <w:rtl/>
        </w:rPr>
        <w:t xml:space="preserve">אֲשֶׁר </w:t>
      </w:r>
      <w:r>
        <w:rPr>
          <w:rFonts w:eastAsia="Times New Roman" w:cs="Times New Roman" w:hint="cs"/>
          <w:sz w:val="28"/>
          <w:szCs w:val="28"/>
          <w:rtl/>
        </w:rPr>
        <w:t xml:space="preserve"> - ש... </w:t>
      </w:r>
      <w:r w:rsidRPr="004B30F3">
        <w:rPr>
          <w:rFonts w:eastAsia="Times New Roman" w:cs="Times New Roman"/>
          <w:b/>
          <w:bCs/>
          <w:sz w:val="28"/>
          <w:szCs w:val="28"/>
          <w:rtl/>
        </w:rPr>
        <w:t>לֹא תִקַּח אִשָּׁה לִבְנִי מִבְּנוֹת הַכְּנַעֲנִי אֲשֶׁר אָנֹכִי יוֹשֵׁב בְּקִרְבּוֹ</w:t>
      </w:r>
      <w:bookmarkStart w:id="24" w:name="בראשיתBפרק-כד-{ד}"/>
      <w:bookmarkEnd w:id="24"/>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גר בתוכו. היו הרבה נשים שרצו להתחתן עם יצחק בגלל העושר הגדול שהיה לאברהם (רשב"ם). יכול להיות שהיו גם נשים שבאו לאליעזר ואמרו לו </w:t>
      </w:r>
      <w:r>
        <w:rPr>
          <w:rFonts w:eastAsia="Times New Roman" w:cs="Times New Roman"/>
          <w:sz w:val="28"/>
          <w:szCs w:val="28"/>
          <w:rtl/>
        </w:rPr>
        <w:t>–</w:t>
      </w:r>
      <w:r>
        <w:rPr>
          <w:rFonts w:eastAsia="Times New Roman" w:cs="Times New Roman" w:hint="cs"/>
          <w:sz w:val="28"/>
          <w:szCs w:val="28"/>
          <w:rtl/>
        </w:rPr>
        <w:t xml:space="preserve"> אם תחתן את יצחק איתנו </w:t>
      </w:r>
      <w:r>
        <w:rPr>
          <w:rFonts w:eastAsia="Times New Roman" w:cs="Times New Roman" w:hint="cs"/>
          <w:sz w:val="28"/>
          <w:szCs w:val="28"/>
          <w:rtl/>
        </w:rPr>
        <w:lastRenderedPageBreak/>
        <w:t xml:space="preserve">ניתן לך המון כסף (שוחד). כדי שאליעזר לא יתפתה לקחת שוחד, היה צריך אברהם אבינו להשביע אותו שלא יקח אשה כנענית (ספורנו א'). </w:t>
      </w:r>
    </w:p>
    <w:p w:rsidR="00CD5AF0" w:rsidRPr="00A249DC" w:rsidRDefault="00CD5AF0" w:rsidP="00CD5AF0">
      <w:pPr>
        <w:spacing w:line="240" w:lineRule="auto"/>
        <w:rPr>
          <w:rFonts w:eastAsia="Times New Roman" w:cs="Times New Roman"/>
          <w:sz w:val="28"/>
          <w:szCs w:val="28"/>
          <w:rtl/>
        </w:rPr>
      </w:pPr>
      <w:hyperlink r:id="rId31" w:anchor="בראשית פרק-כד-{ד}!" w:history="1">
        <w:r w:rsidRPr="004B30F3">
          <w:rPr>
            <w:rFonts w:eastAsia="Times New Roman" w:cs="Times New Roman"/>
            <w:b/>
            <w:bCs/>
            <w:sz w:val="28"/>
            <w:szCs w:val="28"/>
            <w:rtl/>
          </w:rPr>
          <w:t>(ד)</w:t>
        </w:r>
      </w:hyperlink>
      <w:r w:rsidRPr="004B30F3">
        <w:rPr>
          <w:rFonts w:eastAsia="Times New Roman" w:cs="Times New Roman"/>
          <w:b/>
          <w:bCs/>
          <w:sz w:val="28"/>
          <w:szCs w:val="28"/>
          <w:rtl/>
        </w:rPr>
        <w:t xml:space="preserve"> כִּי </w:t>
      </w:r>
      <w:r>
        <w:rPr>
          <w:rFonts w:eastAsia="Times New Roman" w:cs="Times New Roman"/>
          <w:sz w:val="28"/>
          <w:szCs w:val="28"/>
          <w:rtl/>
        </w:rPr>
        <w:t>–</w:t>
      </w:r>
      <w:r>
        <w:rPr>
          <w:rFonts w:eastAsia="Times New Roman" w:cs="Times New Roman" w:hint="cs"/>
          <w:sz w:val="28"/>
          <w:szCs w:val="28"/>
          <w:rtl/>
        </w:rPr>
        <w:t xml:space="preserve"> אלא (אונקלוס). </w:t>
      </w:r>
      <w:r w:rsidRPr="004B30F3">
        <w:rPr>
          <w:rFonts w:eastAsia="Times New Roman" w:cs="Times New Roman"/>
          <w:b/>
          <w:bCs/>
          <w:sz w:val="28"/>
          <w:szCs w:val="28"/>
          <w:rtl/>
        </w:rPr>
        <w:t xml:space="preserve">אֶל אַרְצִי </w:t>
      </w:r>
      <w:r>
        <w:rPr>
          <w:rFonts w:eastAsia="Times New Roman" w:cs="Times New Roman"/>
          <w:sz w:val="28"/>
          <w:szCs w:val="28"/>
          <w:rtl/>
        </w:rPr>
        <w:t>–</w:t>
      </w:r>
      <w:r>
        <w:rPr>
          <w:rFonts w:eastAsia="Times New Roman" w:cs="Times New Roman" w:hint="cs"/>
          <w:sz w:val="28"/>
          <w:szCs w:val="28"/>
          <w:rtl/>
        </w:rPr>
        <w:t xml:space="preserve"> אל הארץ שבה גרתי </w:t>
      </w:r>
      <w:r>
        <w:rPr>
          <w:rFonts w:eastAsia="Times New Roman" w:cs="Times New Roman"/>
          <w:sz w:val="28"/>
          <w:szCs w:val="28"/>
          <w:rtl/>
        </w:rPr>
        <w:t>–</w:t>
      </w:r>
      <w:r>
        <w:rPr>
          <w:rFonts w:eastAsia="Times New Roman" w:cs="Times New Roman" w:hint="cs"/>
          <w:sz w:val="28"/>
          <w:szCs w:val="28"/>
          <w:rtl/>
        </w:rPr>
        <w:t xml:space="preserve"> חרן. </w:t>
      </w:r>
      <w:r w:rsidRPr="004B30F3">
        <w:rPr>
          <w:rFonts w:eastAsia="Times New Roman" w:cs="Times New Roman"/>
          <w:b/>
          <w:bCs/>
          <w:sz w:val="28"/>
          <w:szCs w:val="28"/>
          <w:rtl/>
        </w:rPr>
        <w:t xml:space="preserve">וְאֶל מוֹלַדְתִּי </w:t>
      </w:r>
      <w:r>
        <w:rPr>
          <w:rFonts w:eastAsia="Times New Roman" w:cs="Times New Roman"/>
          <w:sz w:val="28"/>
          <w:szCs w:val="28"/>
          <w:rtl/>
        </w:rPr>
        <w:t>–</w:t>
      </w:r>
      <w:r>
        <w:rPr>
          <w:rFonts w:eastAsia="Times New Roman" w:cs="Times New Roman" w:hint="cs"/>
          <w:sz w:val="28"/>
          <w:szCs w:val="28"/>
          <w:rtl/>
        </w:rPr>
        <w:t xml:space="preserve"> ואל המשפחה שבה נולדתי (רמב"ן ז', רשב"ם ותיב"ע). </w:t>
      </w:r>
      <w:r w:rsidRPr="004B30F3">
        <w:rPr>
          <w:rFonts w:eastAsia="Times New Roman" w:cs="Times New Roman"/>
          <w:b/>
          <w:bCs/>
          <w:sz w:val="28"/>
          <w:szCs w:val="28"/>
          <w:rtl/>
        </w:rPr>
        <w:t>תֵּלֵךְ וְלָקַחְתָּ אִשָּׁה לִבְנִי לְיִצְחָק</w:t>
      </w:r>
      <w:bookmarkStart w:id="25" w:name="בראשיתBפרק-כד-{ה}"/>
      <w:bookmarkEnd w:id="25"/>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למה אברהם לא רוצה אשה מבנות כנען? כיוון שלאנשי כנען היו מידות רעות (רלב"ג), ולמה דווקא הוא רוצה ממשפחתו? כי כמו שיצאו מהם אברהם ושרה, יכול להיות שיהיו עוד נשים צדיקות, וביחוד שמהשושלת הזאת יצאו כל הצדיקים </w:t>
      </w:r>
      <w:r>
        <w:rPr>
          <w:rFonts w:eastAsia="Times New Roman" w:cs="Times New Roman"/>
          <w:sz w:val="28"/>
          <w:szCs w:val="28"/>
          <w:rtl/>
        </w:rPr>
        <w:t>–</w:t>
      </w:r>
      <w:r>
        <w:rPr>
          <w:rFonts w:eastAsia="Times New Roman" w:cs="Times New Roman" w:hint="cs"/>
          <w:sz w:val="28"/>
          <w:szCs w:val="28"/>
          <w:rtl/>
        </w:rPr>
        <w:t xml:space="preserve"> נח, שם, עבר וכו'. (חוברות מורשה, ע"פ הרלב"ג).</w:t>
      </w:r>
    </w:p>
    <w:p w:rsidR="00CD5AF0" w:rsidRPr="0034751D" w:rsidRDefault="00CD5AF0" w:rsidP="00CD5AF0">
      <w:pPr>
        <w:spacing w:line="240" w:lineRule="auto"/>
        <w:rPr>
          <w:rFonts w:eastAsia="Times New Roman" w:cs="Times New Roman"/>
          <w:sz w:val="28"/>
          <w:szCs w:val="28"/>
          <w:rtl/>
        </w:rPr>
      </w:pPr>
      <w:hyperlink r:id="rId32" w:anchor="בראשית פרק-כד-{ה}!" w:history="1">
        <w:r w:rsidRPr="004B30F3">
          <w:rPr>
            <w:rFonts w:eastAsia="Times New Roman" w:cs="Times New Roman"/>
            <w:b/>
            <w:bCs/>
            <w:sz w:val="28"/>
            <w:szCs w:val="28"/>
            <w:rtl/>
          </w:rPr>
          <w:t>(ה)</w:t>
        </w:r>
      </w:hyperlink>
      <w:r w:rsidRPr="004B30F3">
        <w:rPr>
          <w:rFonts w:eastAsia="Times New Roman" w:cs="Times New Roman"/>
          <w:b/>
          <w:bCs/>
          <w:sz w:val="28"/>
          <w:szCs w:val="28"/>
          <w:rtl/>
        </w:rPr>
        <w:t xml:space="preserve"> וַיֹּאמֶר אֵלָיו הָעֶבֶד אוּלַי לֹא תֹאבֶה </w:t>
      </w:r>
      <w:r>
        <w:rPr>
          <w:rFonts w:eastAsia="Times New Roman" w:cs="Times New Roman"/>
          <w:sz w:val="28"/>
          <w:szCs w:val="28"/>
          <w:rtl/>
        </w:rPr>
        <w:t>–</w:t>
      </w:r>
      <w:r>
        <w:rPr>
          <w:rFonts w:eastAsia="Times New Roman" w:cs="Times New Roman" w:hint="cs"/>
          <w:sz w:val="28"/>
          <w:szCs w:val="28"/>
          <w:rtl/>
        </w:rPr>
        <w:t xml:space="preserve"> תסכים </w:t>
      </w:r>
      <w:r w:rsidRPr="004B30F3">
        <w:rPr>
          <w:rFonts w:eastAsia="Times New Roman" w:cs="Times New Roman"/>
          <w:b/>
          <w:bCs/>
          <w:sz w:val="28"/>
          <w:szCs w:val="28"/>
          <w:rtl/>
        </w:rPr>
        <w:t xml:space="preserve">הָאִשָּׁה </w:t>
      </w:r>
      <w:r>
        <w:rPr>
          <w:rFonts w:eastAsia="Times New Roman" w:cs="Times New Roman"/>
          <w:sz w:val="28"/>
          <w:szCs w:val="28"/>
          <w:rtl/>
        </w:rPr>
        <w:t>–</w:t>
      </w:r>
      <w:r>
        <w:rPr>
          <w:rFonts w:eastAsia="Times New Roman" w:cs="Times New Roman" w:hint="cs"/>
          <w:sz w:val="28"/>
          <w:szCs w:val="28"/>
          <w:rtl/>
        </w:rPr>
        <w:t xml:space="preserve"> שתיבחר. </w:t>
      </w:r>
      <w:r w:rsidRPr="004B30F3">
        <w:rPr>
          <w:rFonts w:eastAsia="Times New Roman" w:cs="Times New Roman"/>
          <w:b/>
          <w:bCs/>
          <w:sz w:val="28"/>
          <w:szCs w:val="28"/>
          <w:rtl/>
        </w:rPr>
        <w:t xml:space="preserve">לָלֶכֶת אַחֲרַי אֶל הָאָרֶץ הַזֹּאת </w:t>
      </w:r>
      <w:r>
        <w:rPr>
          <w:rFonts w:eastAsia="Times New Roman" w:cs="Times New Roman"/>
          <w:sz w:val="28"/>
          <w:szCs w:val="28"/>
          <w:rtl/>
        </w:rPr>
        <w:t>–</w:t>
      </w:r>
      <w:r>
        <w:rPr>
          <w:rFonts w:eastAsia="Times New Roman" w:cs="Times New Roman" w:hint="cs"/>
          <w:sz w:val="28"/>
          <w:szCs w:val="28"/>
          <w:rtl/>
        </w:rPr>
        <w:t xml:space="preserve"> שהרי למדנו כבר בתחילת לך לך כמה לא קל לעזוב מקום מגורים. </w:t>
      </w:r>
      <w:r w:rsidRPr="004B30F3">
        <w:rPr>
          <w:rFonts w:eastAsia="Times New Roman" w:cs="Times New Roman"/>
          <w:b/>
          <w:bCs/>
          <w:sz w:val="28"/>
          <w:szCs w:val="28"/>
          <w:rtl/>
        </w:rPr>
        <w:t xml:space="preserve">הֶהָשֵׁב אָשִׁיב </w:t>
      </w:r>
      <w:r>
        <w:rPr>
          <w:rFonts w:eastAsia="Times New Roman" w:cs="Times New Roman"/>
          <w:sz w:val="28"/>
          <w:szCs w:val="28"/>
          <w:rtl/>
        </w:rPr>
        <w:t>–</w:t>
      </w:r>
      <w:r>
        <w:rPr>
          <w:rFonts w:eastAsia="Times New Roman" w:cs="Times New Roman" w:hint="cs"/>
          <w:sz w:val="28"/>
          <w:szCs w:val="28"/>
          <w:rtl/>
        </w:rPr>
        <w:t xml:space="preserve"> ה' השאלה </w:t>
      </w:r>
      <w:r>
        <w:rPr>
          <w:rFonts w:eastAsia="Times New Roman" w:cs="Times New Roman"/>
          <w:sz w:val="28"/>
          <w:szCs w:val="28"/>
          <w:rtl/>
        </w:rPr>
        <w:t>–</w:t>
      </w:r>
      <w:r>
        <w:rPr>
          <w:rFonts w:eastAsia="Times New Roman" w:cs="Times New Roman" w:hint="cs"/>
          <w:sz w:val="28"/>
          <w:szCs w:val="28"/>
          <w:rtl/>
        </w:rPr>
        <w:t xml:space="preserve"> האם אחזיר </w:t>
      </w:r>
      <w:r w:rsidRPr="004B30F3">
        <w:rPr>
          <w:rFonts w:eastAsia="Times New Roman" w:cs="Times New Roman"/>
          <w:b/>
          <w:bCs/>
          <w:sz w:val="28"/>
          <w:szCs w:val="28"/>
          <w:rtl/>
        </w:rPr>
        <w:t>אֶת בִּנְךָ אֶל הָאָרֶץ אֲשֶׁר יָצָאתָ מִשָּׁם</w:t>
      </w:r>
      <w:bookmarkStart w:id="26" w:name="בראשיתBפרק-כד-{ו}"/>
      <w:bookmarkEnd w:id="26"/>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שיצחק ילך לגור בחרן.</w:t>
      </w:r>
    </w:p>
    <w:p w:rsidR="00CD5AF0" w:rsidRDefault="00CD5AF0" w:rsidP="00CD5AF0">
      <w:pPr>
        <w:spacing w:line="240" w:lineRule="auto"/>
        <w:rPr>
          <w:rFonts w:eastAsia="Times New Roman" w:cs="Times New Roman"/>
          <w:b/>
          <w:bCs/>
          <w:sz w:val="28"/>
          <w:szCs w:val="28"/>
          <w:rtl/>
        </w:rPr>
      </w:pPr>
      <w:hyperlink r:id="rId33" w:anchor="בראשית פרק-כד-{ו}!" w:history="1">
        <w:r w:rsidRPr="004B30F3">
          <w:rPr>
            <w:rFonts w:eastAsia="Times New Roman" w:cs="Times New Roman"/>
            <w:b/>
            <w:bCs/>
            <w:sz w:val="28"/>
            <w:szCs w:val="28"/>
            <w:rtl/>
          </w:rPr>
          <w:t>(ו)</w:t>
        </w:r>
      </w:hyperlink>
      <w:r w:rsidRPr="004B30F3">
        <w:rPr>
          <w:rFonts w:eastAsia="Times New Roman" w:cs="Times New Roman"/>
          <w:b/>
          <w:bCs/>
          <w:sz w:val="28"/>
          <w:szCs w:val="28"/>
          <w:rtl/>
        </w:rPr>
        <w:t xml:space="preserve"> וַיֹּאמֶר אֵלָיו אַבְרָהָם הִשָּׁמֶר לְךָ פֶּן </w:t>
      </w:r>
      <w:r>
        <w:rPr>
          <w:rFonts w:eastAsia="Times New Roman" w:cs="Times New Roman"/>
          <w:sz w:val="28"/>
          <w:szCs w:val="28"/>
          <w:rtl/>
        </w:rPr>
        <w:t>–</w:t>
      </w:r>
      <w:r>
        <w:rPr>
          <w:rFonts w:eastAsia="Times New Roman" w:cs="Times New Roman" w:hint="cs"/>
          <w:sz w:val="28"/>
          <w:szCs w:val="28"/>
          <w:rtl/>
        </w:rPr>
        <w:t xml:space="preserve"> תזהר שלא </w:t>
      </w:r>
      <w:r w:rsidRPr="004B30F3">
        <w:rPr>
          <w:rFonts w:eastAsia="Times New Roman" w:cs="Times New Roman"/>
          <w:b/>
          <w:bCs/>
          <w:sz w:val="28"/>
          <w:szCs w:val="28"/>
          <w:rtl/>
        </w:rPr>
        <w:t xml:space="preserve">תָּשִׁיב אֶת בְּנִי שָׁמָּה: </w:t>
      </w:r>
      <w:bookmarkStart w:id="27" w:name="בראשיתBפרק-כד-{ז}"/>
      <w:bookmarkEnd w:id="27"/>
      <w:r>
        <w:rPr>
          <w:rFonts w:eastAsia="Times New Roman" w:cs="Times New Roman" w:hint="cs"/>
          <w:sz w:val="20"/>
          <w:szCs w:val="20"/>
          <w:rtl/>
        </w:rPr>
        <w:t>[ל</w:t>
      </w:r>
      <w:r w:rsidRPr="00B93BED">
        <w:rPr>
          <w:rFonts w:eastAsia="Times New Roman" w:cs="Times New Roman" w:hint="cs"/>
          <w:sz w:val="20"/>
          <w:szCs w:val="20"/>
          <w:rtl/>
        </w:rPr>
        <w:t xml:space="preserve">יצחק לא מתאים לצאת מא"י, הרי יצחק הוא כמו 'עולה תמימה', הוא הגיע לדרגה כזאת גבוהה בעקידת יצחק וכלל לא מתאים שהוא יצא מא"י. נראה גם בהמשך כשהיה רעב ויצחק חשב לעשות כמו אברהם אביו ולצאת למצרים, ד' אמר לו </w:t>
      </w:r>
      <w:r w:rsidRPr="00B93BED">
        <w:rPr>
          <w:rFonts w:eastAsia="Times New Roman" w:cs="Times New Roman"/>
          <w:sz w:val="20"/>
          <w:szCs w:val="20"/>
          <w:rtl/>
        </w:rPr>
        <w:t>–</w:t>
      </w:r>
      <w:r w:rsidRPr="00B93BED">
        <w:rPr>
          <w:rFonts w:eastAsia="Times New Roman" w:cs="Times New Roman" w:hint="cs"/>
          <w:sz w:val="20"/>
          <w:szCs w:val="20"/>
          <w:rtl/>
        </w:rPr>
        <w:t xml:space="preserve"> לך לא מתאים לצאת ממצרים "גור בארץ הזאת"]</w:t>
      </w:r>
      <w:r>
        <w:rPr>
          <w:rStyle w:val="a7"/>
          <w:rFonts w:eastAsia="Times New Roman" w:cs="Times New Roman"/>
          <w:rtl/>
        </w:rPr>
        <w:footnoteReference w:id="21"/>
      </w:r>
      <w:r w:rsidRPr="00B93BED">
        <w:rPr>
          <w:rFonts w:eastAsia="Times New Roman" w:cs="Times New Roman" w:hint="cs"/>
          <w:sz w:val="20"/>
          <w:szCs w:val="20"/>
          <w:rtl/>
        </w:rPr>
        <w:t>.</w:t>
      </w:r>
    </w:p>
    <w:p w:rsidR="00CD5AF0" w:rsidRDefault="00CD5AF0" w:rsidP="00CD5AF0">
      <w:pPr>
        <w:spacing w:line="240" w:lineRule="auto"/>
        <w:rPr>
          <w:rFonts w:eastAsia="Times New Roman" w:cs="Times New Roman"/>
          <w:b/>
          <w:bCs/>
          <w:sz w:val="28"/>
          <w:szCs w:val="28"/>
          <w:rtl/>
        </w:rPr>
      </w:pPr>
      <w:hyperlink r:id="rId34" w:anchor="בראשית פרק-כד-{ז}!" w:history="1">
        <w:r w:rsidRPr="004B30F3">
          <w:rPr>
            <w:rFonts w:eastAsia="Times New Roman" w:cs="Times New Roman"/>
            <w:b/>
            <w:bCs/>
            <w:sz w:val="28"/>
            <w:szCs w:val="28"/>
            <w:rtl/>
          </w:rPr>
          <w:t>(ז)</w:t>
        </w:r>
      </w:hyperlink>
      <w:r w:rsidRPr="004B30F3">
        <w:rPr>
          <w:rFonts w:eastAsia="Times New Roman" w:cs="Times New Roman"/>
          <w:b/>
          <w:bCs/>
          <w:sz w:val="28"/>
          <w:szCs w:val="28"/>
          <w:rtl/>
        </w:rPr>
        <w:t xml:space="preserve">  ה' אֱלֹהֵי הַשָּׁמַיִם </w:t>
      </w:r>
      <w:r w:rsidRPr="00F31DA1">
        <w:rPr>
          <w:rFonts w:eastAsia="Times New Roman" w:cs="Times New Roman"/>
          <w:sz w:val="20"/>
          <w:szCs w:val="20"/>
          <w:rtl/>
        </w:rPr>
        <w:t>–</w:t>
      </w:r>
      <w:r w:rsidRPr="00F31DA1">
        <w:rPr>
          <w:rFonts w:eastAsia="Times New Roman" w:cs="Times New Roman" w:hint="cs"/>
          <w:sz w:val="20"/>
          <w:szCs w:val="20"/>
          <w:rtl/>
        </w:rPr>
        <w:t xml:space="preserve"> למה אברהם לא אומר "אלוקי הארץ" כמו לפני כן? מסביר רש"י שאברהם אבינו רומז, שבאותו זמן אנשים לא ידעו שד' הוא אלוקי הארץ וחשבו שהוא רק בשמים, ולא מעניין אותו מה קורה בארץ, רק אחרי שאברהם אבינו התחיל לקרוא בשם ד' אפשר כבר להגיד "ד' אלוקי השמים ואלוקי הארץ"</w:t>
      </w:r>
      <w:r>
        <w:rPr>
          <w:rFonts w:eastAsia="Times New Roman" w:cs="Times New Roman" w:hint="cs"/>
          <w:sz w:val="28"/>
          <w:szCs w:val="28"/>
          <w:rtl/>
        </w:rPr>
        <w:t xml:space="preserve"> </w:t>
      </w:r>
      <w:r w:rsidRPr="004B30F3">
        <w:rPr>
          <w:rFonts w:eastAsia="Times New Roman" w:cs="Times New Roman"/>
          <w:b/>
          <w:bCs/>
          <w:sz w:val="28"/>
          <w:szCs w:val="28"/>
          <w:rtl/>
        </w:rPr>
        <w:t xml:space="preserve">אֲשֶׁר לְקָחַנִי </w:t>
      </w:r>
      <w:r>
        <w:rPr>
          <w:rFonts w:eastAsia="Times New Roman" w:cs="Times New Roman"/>
          <w:sz w:val="28"/>
          <w:szCs w:val="28"/>
          <w:rtl/>
        </w:rPr>
        <w:t>–</w:t>
      </w:r>
      <w:r>
        <w:rPr>
          <w:rFonts w:eastAsia="Times New Roman" w:cs="Times New Roman" w:hint="cs"/>
          <w:sz w:val="28"/>
          <w:szCs w:val="28"/>
          <w:rtl/>
        </w:rPr>
        <w:t xml:space="preserve"> שלקח אותי. </w:t>
      </w:r>
      <w:r w:rsidRPr="004B30F3">
        <w:rPr>
          <w:rFonts w:eastAsia="Times New Roman" w:cs="Times New Roman"/>
          <w:b/>
          <w:bCs/>
          <w:sz w:val="28"/>
          <w:szCs w:val="28"/>
          <w:rtl/>
        </w:rPr>
        <w:t xml:space="preserve">מִבֵּית אָבִי וּמֵאֶרֶץ מוֹלַדְתִּי </w:t>
      </w:r>
      <w:r>
        <w:rPr>
          <w:rFonts w:eastAsia="Times New Roman" w:cs="Times New Roman"/>
          <w:sz w:val="28"/>
          <w:szCs w:val="28"/>
          <w:rtl/>
        </w:rPr>
        <w:t>–</w:t>
      </w:r>
      <w:r>
        <w:rPr>
          <w:rFonts w:eastAsia="Times New Roman" w:cs="Times New Roman" w:hint="cs"/>
          <w:sz w:val="28"/>
          <w:szCs w:val="28"/>
          <w:rtl/>
        </w:rPr>
        <w:t xml:space="preserve"> ממשפחתי ומארצי</w:t>
      </w:r>
      <w:r>
        <w:rPr>
          <w:rStyle w:val="a7"/>
          <w:rFonts w:eastAsia="Times New Roman" w:cs="Times New Roman"/>
          <w:sz w:val="28"/>
          <w:szCs w:val="28"/>
          <w:rtl/>
        </w:rPr>
        <w:footnoteReference w:id="22"/>
      </w:r>
      <w:r>
        <w:rPr>
          <w:rFonts w:eastAsia="Times New Roman" w:cs="Times New Roman" w:hint="cs"/>
          <w:sz w:val="28"/>
          <w:szCs w:val="28"/>
          <w:rtl/>
        </w:rPr>
        <w:t xml:space="preserve">. </w:t>
      </w:r>
      <w:r w:rsidRPr="004B30F3">
        <w:rPr>
          <w:rFonts w:eastAsia="Times New Roman" w:cs="Times New Roman"/>
          <w:b/>
          <w:bCs/>
          <w:sz w:val="28"/>
          <w:szCs w:val="28"/>
          <w:rtl/>
        </w:rPr>
        <w:t xml:space="preserve">וַאֲשֶׁר דִּבֶּר לִי </w:t>
      </w:r>
      <w:r>
        <w:rPr>
          <w:rFonts w:eastAsia="Times New Roman" w:cs="Times New Roman"/>
          <w:sz w:val="28"/>
          <w:szCs w:val="28"/>
          <w:rtl/>
        </w:rPr>
        <w:t>–</w:t>
      </w:r>
      <w:r>
        <w:rPr>
          <w:rFonts w:eastAsia="Times New Roman" w:cs="Times New Roman" w:hint="cs"/>
          <w:sz w:val="28"/>
          <w:szCs w:val="28"/>
          <w:rtl/>
        </w:rPr>
        <w:t xml:space="preserve"> אמר בשבילי</w:t>
      </w:r>
      <w:r>
        <w:rPr>
          <w:rStyle w:val="a7"/>
          <w:rFonts w:eastAsia="Times New Roman" w:cs="Times New Roman"/>
          <w:sz w:val="28"/>
          <w:szCs w:val="28"/>
          <w:rtl/>
        </w:rPr>
        <w:footnoteReference w:id="23"/>
      </w:r>
      <w:r>
        <w:rPr>
          <w:rFonts w:eastAsia="Times New Roman" w:cs="Times New Roman" w:hint="cs"/>
          <w:sz w:val="28"/>
          <w:szCs w:val="28"/>
          <w:rtl/>
        </w:rPr>
        <w:t xml:space="preserve">. </w:t>
      </w:r>
      <w:r w:rsidRPr="004B30F3">
        <w:rPr>
          <w:rFonts w:eastAsia="Times New Roman" w:cs="Times New Roman"/>
          <w:b/>
          <w:bCs/>
          <w:sz w:val="28"/>
          <w:szCs w:val="28"/>
          <w:rtl/>
        </w:rPr>
        <w:t>וַאֲשֶׁר נִשְׁבַּע לִי</w:t>
      </w:r>
      <w:r>
        <w:rPr>
          <w:rStyle w:val="a7"/>
          <w:rFonts w:eastAsia="Times New Roman" w:cs="Times New Roman"/>
          <w:b/>
          <w:bCs/>
          <w:sz w:val="28"/>
          <w:szCs w:val="28"/>
          <w:rtl/>
        </w:rPr>
        <w:footnoteReference w:id="24"/>
      </w:r>
      <w:r w:rsidRPr="004B30F3">
        <w:rPr>
          <w:rFonts w:eastAsia="Times New Roman" w:cs="Times New Roman"/>
          <w:b/>
          <w:b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גם אמר וגם נשבע </w:t>
      </w:r>
      <w:r w:rsidRPr="004B30F3">
        <w:rPr>
          <w:rFonts w:eastAsia="Times New Roman" w:cs="Times New Roman"/>
          <w:b/>
          <w:bCs/>
          <w:sz w:val="28"/>
          <w:szCs w:val="28"/>
          <w:rtl/>
        </w:rPr>
        <w:t xml:space="preserve">לֵאמֹר לְזַרְעֲךָ אֶתֵּן אֶת הָאָרֶץ הַזֹּאת </w:t>
      </w:r>
      <w:r>
        <w:rPr>
          <w:rFonts w:eastAsia="Times New Roman" w:cs="Times New Roman"/>
          <w:sz w:val="28"/>
          <w:szCs w:val="28"/>
          <w:rtl/>
        </w:rPr>
        <w:t>–</w:t>
      </w:r>
      <w:r>
        <w:rPr>
          <w:rFonts w:eastAsia="Times New Roman" w:cs="Times New Roman" w:hint="cs"/>
          <w:sz w:val="28"/>
          <w:szCs w:val="28"/>
          <w:rtl/>
        </w:rPr>
        <w:t xml:space="preserve"> כמה ד' דאג לי, ובודאי בעז"ה הוא גם יעזור לי הלאה (רשב"ם</w:t>
      </w:r>
      <w:r>
        <w:rPr>
          <w:rStyle w:val="a7"/>
          <w:rFonts w:eastAsia="Times New Roman" w:cs="Times New Roman"/>
          <w:sz w:val="28"/>
          <w:szCs w:val="28"/>
          <w:rtl/>
        </w:rPr>
        <w:footnoteReference w:id="25"/>
      </w:r>
      <w:r>
        <w:rPr>
          <w:rFonts w:eastAsia="Times New Roman" w:cs="Times New Roman" w:hint="cs"/>
          <w:sz w:val="28"/>
          <w:szCs w:val="28"/>
          <w:rtl/>
        </w:rPr>
        <w:t xml:space="preserve">). </w:t>
      </w:r>
      <w:r w:rsidRPr="004B30F3">
        <w:rPr>
          <w:rFonts w:eastAsia="Times New Roman" w:cs="Times New Roman"/>
          <w:b/>
          <w:bCs/>
          <w:sz w:val="28"/>
          <w:szCs w:val="28"/>
          <w:rtl/>
        </w:rPr>
        <w:t xml:space="preserve">הוּא יִשְׁלַח מַלְאָכוֹ </w:t>
      </w:r>
      <w:r>
        <w:rPr>
          <w:rFonts w:eastAsia="Times New Roman" w:cs="Times New Roman"/>
          <w:sz w:val="28"/>
          <w:szCs w:val="28"/>
          <w:rtl/>
        </w:rPr>
        <w:t>–</w:t>
      </w:r>
      <w:r>
        <w:rPr>
          <w:rFonts w:eastAsia="Times New Roman" w:cs="Times New Roman" w:hint="cs"/>
          <w:sz w:val="28"/>
          <w:szCs w:val="28"/>
          <w:rtl/>
        </w:rPr>
        <w:t xml:space="preserve"> את המלאך שלו </w:t>
      </w:r>
      <w:r>
        <w:rPr>
          <w:rFonts w:eastAsia="Times New Roman" w:cs="Times New Roman"/>
          <w:sz w:val="28"/>
          <w:szCs w:val="28"/>
          <w:rtl/>
        </w:rPr>
        <w:t>–</w:t>
      </w:r>
      <w:r>
        <w:rPr>
          <w:rFonts w:eastAsia="Times New Roman" w:cs="Times New Roman" w:hint="cs"/>
          <w:sz w:val="28"/>
          <w:szCs w:val="28"/>
          <w:rtl/>
        </w:rPr>
        <w:t xml:space="preserve"> שליח מיוחד של ד' (בעל הטורים). </w:t>
      </w:r>
      <w:r w:rsidRPr="004B30F3">
        <w:rPr>
          <w:rFonts w:eastAsia="Times New Roman" w:cs="Times New Roman"/>
          <w:b/>
          <w:bCs/>
          <w:sz w:val="28"/>
          <w:szCs w:val="28"/>
          <w:rtl/>
        </w:rPr>
        <w:t xml:space="preserve">לְפָנֶיךָ </w:t>
      </w:r>
      <w:r>
        <w:rPr>
          <w:rFonts w:eastAsia="Times New Roman" w:cs="Times New Roman"/>
          <w:sz w:val="28"/>
          <w:szCs w:val="28"/>
          <w:rtl/>
        </w:rPr>
        <w:t>–</w:t>
      </w:r>
      <w:r>
        <w:rPr>
          <w:rFonts w:eastAsia="Times New Roman" w:cs="Times New Roman" w:hint="cs"/>
          <w:sz w:val="28"/>
          <w:szCs w:val="28"/>
          <w:rtl/>
        </w:rPr>
        <w:t xml:space="preserve"> שיעזור לך. </w:t>
      </w:r>
      <w:r w:rsidRPr="004B30F3">
        <w:rPr>
          <w:rFonts w:eastAsia="Times New Roman" w:cs="Times New Roman"/>
          <w:b/>
          <w:bCs/>
          <w:sz w:val="28"/>
          <w:szCs w:val="28"/>
          <w:rtl/>
        </w:rPr>
        <w:t xml:space="preserve">וְלָקַחְתָּ אִשָּׁה לִבְנִי מִשָּׁם: </w:t>
      </w:r>
      <w:bookmarkStart w:id="28" w:name="בראשיתBפרק-כד-{ח}"/>
      <w:bookmarkEnd w:id="28"/>
    </w:p>
    <w:p w:rsidR="00CD5AF0" w:rsidRPr="00B93BED" w:rsidRDefault="00CD5AF0" w:rsidP="00CD5AF0">
      <w:pPr>
        <w:spacing w:line="240" w:lineRule="auto"/>
        <w:rPr>
          <w:rFonts w:eastAsia="Times New Roman" w:cs="Times New Roman"/>
          <w:sz w:val="28"/>
          <w:szCs w:val="28"/>
          <w:rtl/>
        </w:rPr>
      </w:pPr>
      <w:hyperlink r:id="rId35" w:anchor="בראשית פרק-כד-{ח}!" w:history="1">
        <w:r w:rsidRPr="004B30F3">
          <w:rPr>
            <w:rFonts w:eastAsia="Times New Roman" w:cs="Times New Roman"/>
            <w:b/>
            <w:bCs/>
            <w:sz w:val="28"/>
            <w:szCs w:val="28"/>
            <w:rtl/>
          </w:rPr>
          <w:t>(ח)</w:t>
        </w:r>
      </w:hyperlink>
      <w:r w:rsidRPr="004B30F3">
        <w:rPr>
          <w:rFonts w:eastAsia="Times New Roman" w:cs="Times New Roman"/>
          <w:b/>
          <w:bCs/>
          <w:sz w:val="28"/>
          <w:szCs w:val="28"/>
          <w:rtl/>
        </w:rPr>
        <w:t> </w:t>
      </w:r>
      <w:r>
        <w:rPr>
          <w:rStyle w:val="a7"/>
          <w:rFonts w:eastAsia="Times New Roman" w:cs="Times New Roman"/>
          <w:b/>
          <w:bCs/>
          <w:sz w:val="28"/>
          <w:szCs w:val="28"/>
          <w:rtl/>
        </w:rPr>
        <w:footnoteReference w:id="26"/>
      </w:r>
      <w:r w:rsidRPr="004B30F3">
        <w:rPr>
          <w:rFonts w:eastAsia="Times New Roman" w:cs="Times New Roman"/>
          <w:b/>
          <w:bCs/>
          <w:sz w:val="28"/>
          <w:szCs w:val="28"/>
          <w:rtl/>
        </w:rPr>
        <w:t xml:space="preserve">וְאִם לֹא תֹאבֶה </w:t>
      </w:r>
      <w:r>
        <w:rPr>
          <w:rFonts w:eastAsia="Times New Roman" w:cs="Times New Roman"/>
          <w:sz w:val="28"/>
          <w:szCs w:val="28"/>
          <w:rtl/>
        </w:rPr>
        <w:t>–</w:t>
      </w:r>
      <w:r>
        <w:rPr>
          <w:rFonts w:eastAsia="Times New Roman" w:cs="Times New Roman" w:hint="cs"/>
          <w:sz w:val="28"/>
          <w:szCs w:val="28"/>
          <w:rtl/>
        </w:rPr>
        <w:t xml:space="preserve"> תסכים </w:t>
      </w:r>
      <w:r w:rsidRPr="004B30F3">
        <w:rPr>
          <w:rFonts w:eastAsia="Times New Roman" w:cs="Times New Roman"/>
          <w:b/>
          <w:bCs/>
          <w:sz w:val="28"/>
          <w:szCs w:val="28"/>
          <w:rtl/>
        </w:rPr>
        <w:t xml:space="preserve">הָאִשָּׁה לָלֶכֶת אַחֲרֶיךָ וְנִקִּיתָ מִשְּׁבֻעָתִי זֹאת </w:t>
      </w:r>
      <w:r>
        <w:rPr>
          <w:rFonts w:eastAsia="Times New Roman" w:cs="Times New Roman"/>
          <w:sz w:val="28"/>
          <w:szCs w:val="28"/>
          <w:rtl/>
        </w:rPr>
        <w:t>–</w:t>
      </w:r>
      <w:r>
        <w:rPr>
          <w:rFonts w:eastAsia="Times New Roman" w:cs="Times New Roman" w:hint="cs"/>
          <w:sz w:val="28"/>
          <w:szCs w:val="28"/>
          <w:rtl/>
        </w:rPr>
        <w:t xml:space="preserve"> אתה פטור מהשבועה הזאת </w:t>
      </w:r>
      <w:r>
        <w:rPr>
          <w:rFonts w:eastAsia="Times New Roman" w:cs="Times New Roman"/>
          <w:sz w:val="28"/>
          <w:szCs w:val="28"/>
          <w:rtl/>
        </w:rPr>
        <w:t>–</w:t>
      </w:r>
      <w:r>
        <w:rPr>
          <w:rFonts w:eastAsia="Times New Roman" w:cs="Times New Roman" w:hint="cs"/>
          <w:sz w:val="28"/>
          <w:szCs w:val="28"/>
          <w:rtl/>
        </w:rPr>
        <w:t xml:space="preserve"> מאיזה שבועה? שלא תקח מבנות הכנעני, אך השבועה שלא תשב את בני עדיין קיימת. [לא דננו בשאלה ממי הוא יקח אשה]. </w:t>
      </w:r>
      <w:r w:rsidRPr="004B30F3">
        <w:rPr>
          <w:rFonts w:eastAsia="Times New Roman" w:cs="Times New Roman"/>
          <w:b/>
          <w:bCs/>
          <w:sz w:val="28"/>
          <w:szCs w:val="28"/>
          <w:rtl/>
        </w:rPr>
        <w:t>רַק אֶת בְּנִי לֹא תָשֵׁב שָׁמָּה</w:t>
      </w:r>
      <w:bookmarkStart w:id="29" w:name="בראשיתBפרק-כד-{ט}"/>
      <w:bookmarkEnd w:id="29"/>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הדבר הזה הוא הדבר החמור ביותר בעיני אברהם אבינו. </w:t>
      </w:r>
    </w:p>
    <w:p w:rsidR="00CD5AF0" w:rsidRDefault="00CD5AF0" w:rsidP="00CD5AF0">
      <w:pPr>
        <w:spacing w:line="240" w:lineRule="auto"/>
        <w:rPr>
          <w:rFonts w:eastAsia="Times New Roman" w:cs="Times New Roman"/>
          <w:sz w:val="28"/>
          <w:szCs w:val="28"/>
          <w:rtl/>
        </w:rPr>
      </w:pPr>
      <w:hyperlink r:id="rId36" w:anchor="בראשית פרק-כד-{ט}!" w:history="1">
        <w:r w:rsidRPr="004B30F3">
          <w:rPr>
            <w:rFonts w:eastAsia="Times New Roman" w:cs="Times New Roman"/>
            <w:b/>
            <w:bCs/>
            <w:sz w:val="28"/>
            <w:szCs w:val="28"/>
            <w:rtl/>
          </w:rPr>
          <w:t>(ט)</w:t>
        </w:r>
      </w:hyperlink>
      <w:r w:rsidRPr="004B30F3">
        <w:rPr>
          <w:rFonts w:eastAsia="Times New Roman" w:cs="Times New Roman"/>
          <w:b/>
          <w:bCs/>
          <w:sz w:val="28"/>
          <w:szCs w:val="28"/>
          <w:rtl/>
        </w:rPr>
        <w:t> וַיָּשֶׂם הָעֶבֶד אֶת יָדוֹ תַּחַת יֶרֶךְ אַבְרָהָם אֲדֹנָיו וַיִּשָּׁבַע לוֹ עַל הַדָּבָר הַזֶּה</w:t>
      </w:r>
      <w:bookmarkStart w:id="30" w:name="בראשיתBפרק-כד-{י}"/>
      <w:bookmarkEnd w:id="30"/>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על איזה דבר. א. שלא יקח אשה כנענית. ב. שיקח אשה ממשפחתו. ג. שלא יקח את יצחק לחרן (אף שזה לא מפורש כשבועה בלשון הפסוק</w:t>
      </w:r>
      <w:r>
        <w:rPr>
          <w:rStyle w:val="a7"/>
          <w:rFonts w:eastAsia="Times New Roman" w:cs="Times New Roman"/>
          <w:sz w:val="28"/>
          <w:szCs w:val="28"/>
          <w:rtl/>
        </w:rPr>
        <w:footnoteReference w:id="27"/>
      </w:r>
      <w:r>
        <w:rPr>
          <w:rFonts w:eastAsia="Times New Roman" w:cs="Times New Roman" w:hint="cs"/>
          <w:sz w:val="28"/>
          <w:szCs w:val="28"/>
          <w:rtl/>
        </w:rPr>
        <w:t>).</w:t>
      </w:r>
    </w:p>
    <w:p w:rsidR="00CD5AF0" w:rsidRDefault="00CD5AF0" w:rsidP="00CD5AF0">
      <w:pPr>
        <w:spacing w:line="240" w:lineRule="auto"/>
        <w:rPr>
          <w:rFonts w:eastAsia="Times New Roman" w:cs="Times New Roman"/>
          <w:sz w:val="28"/>
          <w:szCs w:val="28"/>
          <w:rtl/>
        </w:rPr>
      </w:pPr>
    </w:p>
    <w:p w:rsidR="00CD5AF0" w:rsidRDefault="00CD5AF0" w:rsidP="00CD5AF0">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מעשה החסד של רבקה.</w:t>
      </w:r>
      <w:r>
        <w:rPr>
          <w:rFonts w:asciiTheme="minorBidi" w:eastAsia="Times New Roman" w:hAnsiTheme="minorBidi"/>
          <w:b/>
          <w:bCs/>
          <w:sz w:val="18"/>
          <w:szCs w:val="18"/>
          <w:rtl/>
        </w:rPr>
        <w:t xml:space="preserve"> </w:t>
      </w:r>
      <w:r>
        <w:rPr>
          <w:rFonts w:asciiTheme="minorBidi" w:eastAsia="Times New Roman" w:hAnsiTheme="minorBidi" w:cs="Guttman Myamfix" w:hint="cs"/>
          <w:sz w:val="16"/>
          <w:szCs w:val="16"/>
          <w:rtl/>
        </w:rPr>
        <w:t>דגשים: כוחה של תפילה. מידת החסד המופלאה של רבקה שעוזרת למי שאינו מוכר ועושה זאת מכל הלב ומוכנה להתאמץ הרבה בשביל כך.</w:t>
      </w:r>
    </w:p>
    <w:p w:rsidR="00CD5AF0" w:rsidRPr="00B93BED" w:rsidRDefault="00CD5AF0" w:rsidP="00CD5AF0">
      <w:pPr>
        <w:spacing w:line="240" w:lineRule="auto"/>
        <w:rPr>
          <w:rFonts w:eastAsia="Times New Roman" w:cs="Times New Roman"/>
          <w:sz w:val="28"/>
          <w:szCs w:val="28"/>
          <w:rtl/>
        </w:rPr>
      </w:pPr>
    </w:p>
    <w:p w:rsidR="00CD5AF0" w:rsidRDefault="00CD5AF0" w:rsidP="00CD5AF0">
      <w:pPr>
        <w:spacing w:line="240" w:lineRule="auto"/>
        <w:rPr>
          <w:rFonts w:eastAsia="Times New Roman" w:cs="Times New Roman"/>
          <w:b/>
          <w:bCs/>
          <w:sz w:val="28"/>
          <w:szCs w:val="28"/>
          <w:rtl/>
        </w:rPr>
      </w:pPr>
      <w:hyperlink r:id="rId37" w:anchor="בראשית פרק-כד-{י}!" w:history="1">
        <w:r w:rsidRPr="004B30F3">
          <w:rPr>
            <w:rFonts w:eastAsia="Times New Roman" w:cs="Times New Roman"/>
            <w:b/>
            <w:bCs/>
            <w:sz w:val="28"/>
            <w:szCs w:val="28"/>
            <w:rtl/>
          </w:rPr>
          <w:t>(י)</w:t>
        </w:r>
      </w:hyperlink>
      <w:r w:rsidRPr="004B30F3">
        <w:rPr>
          <w:rFonts w:eastAsia="Times New Roman" w:cs="Times New Roman"/>
          <w:b/>
          <w:bCs/>
          <w:sz w:val="28"/>
          <w:szCs w:val="28"/>
          <w:rtl/>
        </w:rPr>
        <w:t xml:space="preserve">  וַיִּקַּח הָעֶבֶד עֲשָׂרָה גְמַלִּים </w:t>
      </w:r>
      <w:r>
        <w:rPr>
          <w:rFonts w:eastAsia="Times New Roman" w:cs="Times New Roman"/>
          <w:sz w:val="28"/>
          <w:szCs w:val="28"/>
          <w:rtl/>
        </w:rPr>
        <w:t>–</w:t>
      </w:r>
      <w:r>
        <w:rPr>
          <w:rFonts w:eastAsia="Times New Roman" w:cs="Times New Roman" w:hint="cs"/>
          <w:sz w:val="28"/>
          <w:szCs w:val="28"/>
          <w:rtl/>
        </w:rPr>
        <w:t xml:space="preserve"> למה עשרה גמלים? על הגמלים היו כל מיני דברים טובים (ספורנו על 'וכל טוב'), שמטרתם לשכנע את המשפחה של האשה לשלוח אותה לא"י (אוה"ח על 'וכל טוב'). </w:t>
      </w:r>
      <w:r w:rsidRPr="004B30F3">
        <w:rPr>
          <w:rFonts w:eastAsia="Times New Roman" w:cs="Times New Roman"/>
          <w:b/>
          <w:bCs/>
          <w:sz w:val="28"/>
          <w:szCs w:val="28"/>
          <w:rtl/>
        </w:rPr>
        <w:t xml:space="preserve">מִגְּמַלֵּי אֲדֹנָיו </w:t>
      </w:r>
      <w:r>
        <w:rPr>
          <w:rFonts w:eastAsia="Times New Roman" w:cs="Times New Roman"/>
          <w:sz w:val="28"/>
          <w:szCs w:val="28"/>
          <w:rtl/>
        </w:rPr>
        <w:t>–</w:t>
      </w:r>
      <w:r>
        <w:rPr>
          <w:rFonts w:eastAsia="Times New Roman" w:cs="Times New Roman" w:hint="cs"/>
          <w:sz w:val="28"/>
          <w:szCs w:val="28"/>
          <w:rtl/>
        </w:rPr>
        <w:t xml:space="preserve"> שרואים עליהם שהם של אדוניו. כיצד? רק להם יש זמם. </w:t>
      </w:r>
      <w:r w:rsidRPr="004B30F3">
        <w:rPr>
          <w:rFonts w:eastAsia="Times New Roman" w:cs="Times New Roman"/>
          <w:b/>
          <w:bCs/>
          <w:sz w:val="28"/>
          <w:szCs w:val="28"/>
          <w:rtl/>
        </w:rPr>
        <w:t xml:space="preserve">וַיֵּלֶךְ וְכָל טוּב אֲדֹנָיו בְּיָדוֹ </w:t>
      </w:r>
      <w:r>
        <w:rPr>
          <w:rFonts w:eastAsia="Times New Roman" w:cs="Times New Roman"/>
          <w:sz w:val="28"/>
          <w:szCs w:val="28"/>
          <w:rtl/>
        </w:rPr>
        <w:t>–</w:t>
      </w:r>
      <w:r>
        <w:rPr>
          <w:rFonts w:eastAsia="Times New Roman" w:cs="Times New Roman" w:hint="cs"/>
          <w:sz w:val="28"/>
          <w:szCs w:val="28"/>
          <w:rtl/>
        </w:rPr>
        <w:t xml:space="preserve"> הוא החזיק ביד שלו את כל הדברים הטובים שיש לאברהם. איך אפשר להחזיק ביד הכל?! הכוונה לשטר שרשום בו שכל מה שיש לאברהם עתיד לעבור ליצחק. אליעזר רצה להראות את זה למשפחה של האשה המתאימה על מנת לשכנע אותם לשלוח את האשה לא"י. </w:t>
      </w:r>
      <w:r w:rsidRPr="004B30F3">
        <w:rPr>
          <w:rFonts w:eastAsia="Times New Roman" w:cs="Times New Roman"/>
          <w:b/>
          <w:bCs/>
          <w:sz w:val="28"/>
          <w:szCs w:val="28"/>
          <w:rtl/>
        </w:rPr>
        <w:t xml:space="preserve">וַיָּקָם וַיֵּלֶךְ אֶל אֲרַם נַהֲרַיִם </w:t>
      </w:r>
      <w:r>
        <w:rPr>
          <w:rFonts w:eastAsia="Times New Roman" w:cs="Times New Roman" w:hint="cs"/>
          <w:sz w:val="28"/>
          <w:szCs w:val="28"/>
          <w:rtl/>
        </w:rPr>
        <w:t xml:space="preserve">אל ארץ ארם שנמצאת בין שתי נהרות: נהר פרת (תיב"ע), ואני לא יודע מהו הנהר השני. </w:t>
      </w:r>
      <w:r w:rsidRPr="004B30F3">
        <w:rPr>
          <w:rFonts w:eastAsia="Times New Roman" w:cs="Times New Roman"/>
          <w:b/>
          <w:bCs/>
          <w:sz w:val="28"/>
          <w:szCs w:val="28"/>
          <w:rtl/>
        </w:rPr>
        <w:t>אֶל עִיר נָחוֹר</w:t>
      </w:r>
      <w:bookmarkStart w:id="31" w:name="בראשיתBפרק-כד-{יא}"/>
      <w:bookmarkEnd w:id="31"/>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אל חרן העיר של נחור</w:t>
      </w:r>
      <w:r>
        <w:rPr>
          <w:rStyle w:val="a7"/>
          <w:rFonts w:eastAsia="Times New Roman" w:cs="Times New Roman"/>
          <w:sz w:val="28"/>
          <w:szCs w:val="28"/>
          <w:rtl/>
        </w:rPr>
        <w:footnoteReference w:id="28"/>
      </w:r>
      <w:r>
        <w:rPr>
          <w:rFonts w:eastAsia="Times New Roman" w:cs="Times New Roman" w:hint="cs"/>
          <w:sz w:val="28"/>
          <w:szCs w:val="28"/>
          <w:rtl/>
        </w:rPr>
        <w:t xml:space="preserve"> אבא של אברהם. הארץ היא ארם והעיר היא חרן (כנלענ"ד). </w:t>
      </w:r>
    </w:p>
    <w:p w:rsidR="00CD5AF0" w:rsidRPr="00242DED" w:rsidRDefault="00CD5AF0" w:rsidP="00CD5AF0">
      <w:pPr>
        <w:spacing w:line="240" w:lineRule="auto"/>
        <w:rPr>
          <w:rFonts w:eastAsia="Times New Roman" w:cs="Times New Roman"/>
          <w:sz w:val="28"/>
          <w:szCs w:val="28"/>
          <w:rtl/>
        </w:rPr>
      </w:pPr>
      <w:hyperlink r:id="rId38" w:anchor="בראשית פרק-כד-{יא}!" w:history="1">
        <w:r w:rsidRPr="004B30F3">
          <w:rPr>
            <w:rFonts w:eastAsia="Times New Roman" w:cs="Times New Roman"/>
            <w:b/>
            <w:bCs/>
            <w:sz w:val="28"/>
            <w:szCs w:val="28"/>
            <w:rtl/>
          </w:rPr>
          <w:t>(יא)</w:t>
        </w:r>
      </w:hyperlink>
      <w:r w:rsidRPr="004B30F3">
        <w:rPr>
          <w:rFonts w:eastAsia="Times New Roman" w:cs="Times New Roman"/>
          <w:b/>
          <w:bCs/>
          <w:sz w:val="28"/>
          <w:szCs w:val="28"/>
          <w:rtl/>
        </w:rPr>
        <w:t xml:space="preserve"> וַיַּבְרֵךְ הַגְּמַלִּים </w:t>
      </w:r>
      <w:r>
        <w:rPr>
          <w:rFonts w:eastAsia="Times New Roman" w:cs="Times New Roman"/>
          <w:sz w:val="28"/>
          <w:szCs w:val="28"/>
          <w:rtl/>
        </w:rPr>
        <w:t>–</w:t>
      </w:r>
      <w:r>
        <w:rPr>
          <w:rFonts w:eastAsia="Times New Roman" w:cs="Times New Roman" w:hint="cs"/>
          <w:sz w:val="28"/>
          <w:szCs w:val="28"/>
          <w:rtl/>
        </w:rPr>
        <w:t xml:space="preserve"> הוא הושיב אותם על הברכיים. לגמל יש שני ברכיים בכל רגל (רשב"ם). הרחבנו קצת על הגמל</w:t>
      </w:r>
      <w:r>
        <w:rPr>
          <w:rStyle w:val="a7"/>
          <w:rFonts w:eastAsia="Times New Roman" w:cs="Times New Roman"/>
          <w:sz w:val="28"/>
          <w:szCs w:val="28"/>
          <w:rtl/>
        </w:rPr>
        <w:footnoteReference w:id="29"/>
      </w:r>
      <w:r>
        <w:rPr>
          <w:rFonts w:eastAsia="Times New Roman" w:cs="Times New Roman" w:hint="cs"/>
          <w:sz w:val="28"/>
          <w:szCs w:val="28"/>
          <w:rtl/>
        </w:rPr>
        <w:t xml:space="preserve"> (הסברנו בין השאר שהדבשת זה לא כד מים שהגמל שותה ממנו) </w:t>
      </w:r>
      <w:r w:rsidRPr="004B30F3">
        <w:rPr>
          <w:rFonts w:eastAsia="Times New Roman" w:cs="Times New Roman"/>
          <w:b/>
          <w:bCs/>
          <w:sz w:val="28"/>
          <w:szCs w:val="28"/>
          <w:rtl/>
        </w:rPr>
        <w:t xml:space="preserve">מִחוּץ לָעִיר אֶל </w:t>
      </w:r>
      <w:r>
        <w:rPr>
          <w:rFonts w:eastAsia="Times New Roman" w:cs="Times New Roman"/>
          <w:sz w:val="28"/>
          <w:szCs w:val="28"/>
          <w:rtl/>
        </w:rPr>
        <w:t>–</w:t>
      </w:r>
      <w:r>
        <w:rPr>
          <w:rFonts w:eastAsia="Times New Roman" w:cs="Times New Roman" w:hint="cs"/>
          <w:sz w:val="28"/>
          <w:szCs w:val="28"/>
          <w:rtl/>
        </w:rPr>
        <w:t xml:space="preserve"> ליד </w:t>
      </w:r>
      <w:r w:rsidRPr="004B30F3">
        <w:rPr>
          <w:rFonts w:eastAsia="Times New Roman" w:cs="Times New Roman"/>
          <w:b/>
          <w:bCs/>
          <w:sz w:val="28"/>
          <w:szCs w:val="28"/>
          <w:rtl/>
        </w:rPr>
        <w:t>בְּאֵר הַמָּיִם</w:t>
      </w:r>
      <w:r>
        <w:rPr>
          <w:rStyle w:val="a7"/>
          <w:rFonts w:eastAsia="Times New Roman" w:cs="Times New Roman"/>
          <w:b/>
          <w:bCs/>
          <w:sz w:val="28"/>
          <w:szCs w:val="28"/>
          <w:rtl/>
        </w:rPr>
        <w:footnoteReference w:id="30"/>
      </w:r>
      <w:r w:rsidRPr="004B30F3">
        <w:rPr>
          <w:rFonts w:eastAsia="Times New Roman" w:cs="Times New Roman"/>
          <w:b/>
          <w:b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באר המים נמצאת בדרך כלל מחוץ לעיר, ומידי ערב מגיעים לשאוב מים מן הבאר להשתמש בהם במהלך כל יום המחרת. </w:t>
      </w:r>
      <w:r w:rsidRPr="004B30F3">
        <w:rPr>
          <w:rFonts w:eastAsia="Times New Roman" w:cs="Times New Roman"/>
          <w:b/>
          <w:bCs/>
          <w:sz w:val="28"/>
          <w:szCs w:val="28"/>
          <w:rtl/>
        </w:rPr>
        <w:t xml:space="preserve">לְעֵת עֶרֶב </w:t>
      </w:r>
      <w:r>
        <w:rPr>
          <w:rFonts w:eastAsia="Times New Roman" w:cs="Times New Roman"/>
          <w:sz w:val="28"/>
          <w:szCs w:val="28"/>
          <w:rtl/>
        </w:rPr>
        <w:t>–</w:t>
      </w:r>
      <w:r>
        <w:rPr>
          <w:rFonts w:eastAsia="Times New Roman" w:cs="Times New Roman" w:hint="cs"/>
          <w:sz w:val="28"/>
          <w:szCs w:val="28"/>
          <w:rtl/>
        </w:rPr>
        <w:t xml:space="preserve"> לזמן שמגיע הערב, הכוונה קצת לפני שקיעת החמה</w:t>
      </w:r>
      <w:r>
        <w:rPr>
          <w:rStyle w:val="a7"/>
          <w:rFonts w:eastAsia="Times New Roman" w:cs="Times New Roman"/>
          <w:sz w:val="28"/>
          <w:szCs w:val="28"/>
          <w:rtl/>
        </w:rPr>
        <w:footnoteReference w:id="31"/>
      </w:r>
      <w:r>
        <w:rPr>
          <w:rFonts w:eastAsia="Times New Roman" w:cs="Times New Roman" w:hint="cs"/>
          <w:sz w:val="28"/>
          <w:szCs w:val="28"/>
          <w:rtl/>
        </w:rPr>
        <w:t xml:space="preserve">. </w:t>
      </w:r>
      <w:r w:rsidRPr="004B30F3">
        <w:rPr>
          <w:rFonts w:eastAsia="Times New Roman" w:cs="Times New Roman"/>
          <w:b/>
          <w:bCs/>
          <w:sz w:val="28"/>
          <w:szCs w:val="28"/>
          <w:rtl/>
        </w:rPr>
        <w:t>לְעֵת צֵאת הַשֹּׁאֲבֹת</w:t>
      </w:r>
      <w:bookmarkStart w:id="32" w:name="בראשיתBפרק-כד-{יב}"/>
      <w:bookmarkEnd w:id="32"/>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בזמן שיוצאות השואבות לשאוב מים. כנראה פעם דווקא הבנות היו שואבות מים,  ואליעזר חשב שזאת דרך טובה לחפש ככה אשה ליצחק.</w:t>
      </w:r>
    </w:p>
    <w:p w:rsidR="00CD5AF0" w:rsidRPr="00EA7B30" w:rsidRDefault="00CD5AF0" w:rsidP="00CD5AF0">
      <w:pPr>
        <w:spacing w:line="240" w:lineRule="auto"/>
        <w:rPr>
          <w:rFonts w:eastAsia="Times New Roman" w:cs="Times New Roman"/>
          <w:sz w:val="28"/>
          <w:szCs w:val="28"/>
          <w:rtl/>
        </w:rPr>
      </w:pPr>
      <w:hyperlink r:id="rId39" w:anchor="בראשית פרק-כד-{יב}!" w:history="1">
        <w:r w:rsidRPr="004B30F3">
          <w:rPr>
            <w:rFonts w:eastAsia="Times New Roman" w:cs="Times New Roman"/>
            <w:b/>
            <w:bCs/>
            <w:sz w:val="28"/>
            <w:szCs w:val="28"/>
            <w:rtl/>
          </w:rPr>
          <w:t>(יב)</w:t>
        </w:r>
      </w:hyperlink>
      <w:r w:rsidRPr="004B30F3">
        <w:rPr>
          <w:rFonts w:eastAsia="Times New Roman" w:cs="Times New Roman"/>
          <w:b/>
          <w:bCs/>
          <w:sz w:val="28"/>
          <w:szCs w:val="28"/>
          <w:rtl/>
        </w:rPr>
        <w:t> וַיֹּאמַר</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למה יש שלשלת? כי הוא הרבה בתפילה, כמו ויתמהמה שהתמהמה הרבה. </w:t>
      </w:r>
      <w:r w:rsidRPr="004B30F3">
        <w:rPr>
          <w:rFonts w:eastAsia="Times New Roman" w:cs="Times New Roman"/>
          <w:b/>
          <w:bCs/>
          <w:sz w:val="28"/>
          <w:szCs w:val="28"/>
          <w:rtl/>
        </w:rPr>
        <w:t xml:space="preserve"> ה' אֱלֹהֵי אֲדֹנִי אַבְרָהָם</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האלוקים של אברהם שדואג לו בכל דבר (נלענ"ד).</w:t>
      </w:r>
      <w:r w:rsidRPr="004B30F3">
        <w:rPr>
          <w:rFonts w:eastAsia="Times New Roman" w:cs="Times New Roman"/>
          <w:b/>
          <w:bCs/>
          <w:sz w:val="28"/>
          <w:szCs w:val="28"/>
          <w:rtl/>
        </w:rPr>
        <w:t xml:space="preserve"> הַקְרֵה נָא </w:t>
      </w:r>
      <w:r>
        <w:rPr>
          <w:rFonts w:eastAsia="Times New Roman" w:cs="Times New Roman"/>
          <w:sz w:val="28"/>
          <w:szCs w:val="28"/>
          <w:rtl/>
        </w:rPr>
        <w:t>–</w:t>
      </w:r>
      <w:r>
        <w:rPr>
          <w:rFonts w:eastAsia="Times New Roman" w:cs="Times New Roman" w:hint="cs"/>
          <w:sz w:val="28"/>
          <w:szCs w:val="28"/>
          <w:rtl/>
        </w:rPr>
        <w:t xml:space="preserve"> בבקשה </w:t>
      </w:r>
      <w:r w:rsidRPr="004B30F3">
        <w:rPr>
          <w:rFonts w:eastAsia="Times New Roman" w:cs="Times New Roman"/>
          <w:b/>
          <w:bCs/>
          <w:sz w:val="28"/>
          <w:szCs w:val="28"/>
          <w:rtl/>
        </w:rPr>
        <w:t>לְפָנַי הַיּוֹם</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תמציא לי היום את האשה המתאימה ליצחק.</w:t>
      </w:r>
      <w:r w:rsidRPr="004B30F3">
        <w:rPr>
          <w:rFonts w:eastAsia="Times New Roman" w:cs="Times New Roman"/>
          <w:b/>
          <w:bCs/>
          <w:sz w:val="28"/>
          <w:szCs w:val="28"/>
          <w:rtl/>
        </w:rPr>
        <w:t xml:space="preserve"> וַעֲשֵׂה חֶסֶד עִם אֲדֹנִי אַבְרָהָם</w:t>
      </w:r>
      <w:bookmarkStart w:id="33" w:name="בראשיתBפרק-כד-{יג}"/>
      <w:bookmarkEnd w:id="33"/>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ובכך תעשה חסד עם אברהם.</w:t>
      </w:r>
    </w:p>
    <w:p w:rsidR="00CD5AF0" w:rsidRDefault="00CD5AF0" w:rsidP="00CD5AF0">
      <w:pPr>
        <w:spacing w:line="240" w:lineRule="auto"/>
        <w:rPr>
          <w:rFonts w:eastAsia="Times New Roman" w:cs="Times New Roman"/>
          <w:b/>
          <w:bCs/>
          <w:sz w:val="28"/>
          <w:szCs w:val="28"/>
          <w:rtl/>
        </w:rPr>
      </w:pPr>
      <w:hyperlink r:id="rId40" w:anchor="בראשית פרק-כד-{יג}!" w:history="1">
        <w:r w:rsidRPr="004B30F3">
          <w:rPr>
            <w:rFonts w:eastAsia="Times New Roman" w:cs="Times New Roman"/>
            <w:b/>
            <w:bCs/>
            <w:sz w:val="28"/>
            <w:szCs w:val="28"/>
            <w:rtl/>
          </w:rPr>
          <w:t>(יג)</w:t>
        </w:r>
      </w:hyperlink>
      <w:r w:rsidRPr="004B30F3">
        <w:rPr>
          <w:rFonts w:eastAsia="Times New Roman" w:cs="Times New Roman"/>
          <w:b/>
          <w:bCs/>
          <w:sz w:val="28"/>
          <w:szCs w:val="28"/>
          <w:rtl/>
        </w:rPr>
        <w:t xml:space="preserve"> הִנֵּה אָנֹכִי נִצָּב </w:t>
      </w:r>
      <w:r>
        <w:rPr>
          <w:rFonts w:eastAsia="Times New Roman" w:cs="Times New Roman"/>
          <w:sz w:val="28"/>
          <w:szCs w:val="28"/>
          <w:rtl/>
        </w:rPr>
        <w:t>–</w:t>
      </w:r>
      <w:r>
        <w:rPr>
          <w:rFonts w:eastAsia="Times New Roman" w:cs="Times New Roman" w:hint="cs"/>
          <w:sz w:val="28"/>
          <w:szCs w:val="28"/>
          <w:rtl/>
        </w:rPr>
        <w:t xml:space="preserve"> עומד </w:t>
      </w:r>
      <w:r w:rsidRPr="004B30F3">
        <w:rPr>
          <w:rFonts w:eastAsia="Times New Roman" w:cs="Times New Roman"/>
          <w:b/>
          <w:bCs/>
          <w:sz w:val="28"/>
          <w:szCs w:val="28"/>
          <w:rtl/>
        </w:rPr>
        <w:t xml:space="preserve">עַל עֵין הַמָּיִם </w:t>
      </w:r>
      <w:r>
        <w:rPr>
          <w:rFonts w:eastAsia="Times New Roman" w:cs="Times New Roman"/>
          <w:sz w:val="28"/>
          <w:szCs w:val="28"/>
          <w:rtl/>
        </w:rPr>
        <w:t>–</w:t>
      </w:r>
      <w:r>
        <w:rPr>
          <w:rFonts w:eastAsia="Times New Roman" w:cs="Times New Roman" w:hint="cs"/>
          <w:sz w:val="28"/>
          <w:szCs w:val="28"/>
          <w:rtl/>
        </w:rPr>
        <w:t xml:space="preserve"> ליד המעיין. </w:t>
      </w:r>
      <w:r w:rsidRPr="004B30F3">
        <w:rPr>
          <w:rFonts w:eastAsia="Times New Roman" w:cs="Times New Roman"/>
          <w:b/>
          <w:bCs/>
          <w:sz w:val="28"/>
          <w:szCs w:val="28"/>
          <w:rtl/>
        </w:rPr>
        <w:t xml:space="preserve">וּבְנוֹת אַנְשֵׁי הָעִיר יֹצְאֹת לִשְׁאֹב מָיִם: </w:t>
      </w:r>
      <w:bookmarkStart w:id="34" w:name="בראשיתBפרק-כד-{יד}"/>
      <w:bookmarkEnd w:id="34"/>
    </w:p>
    <w:p w:rsidR="00CD5AF0" w:rsidRPr="00F05737" w:rsidRDefault="00CD5AF0" w:rsidP="00CD5AF0">
      <w:pPr>
        <w:spacing w:line="240" w:lineRule="auto"/>
        <w:rPr>
          <w:rFonts w:eastAsia="Times New Roman" w:cs="Times New Roman"/>
          <w:sz w:val="20"/>
          <w:szCs w:val="20"/>
          <w:rtl/>
        </w:rPr>
      </w:pPr>
      <w:hyperlink r:id="rId41" w:anchor="בראשית פרק-כד-{יד}!" w:history="1">
        <w:r w:rsidRPr="004B30F3">
          <w:rPr>
            <w:rFonts w:eastAsia="Times New Roman" w:cs="Times New Roman"/>
            <w:b/>
            <w:bCs/>
            <w:sz w:val="28"/>
            <w:szCs w:val="28"/>
            <w:rtl/>
          </w:rPr>
          <w:t>(יד)</w:t>
        </w:r>
      </w:hyperlink>
      <w:r w:rsidRPr="004B30F3">
        <w:rPr>
          <w:rFonts w:eastAsia="Times New Roman" w:cs="Times New Roman"/>
          <w:b/>
          <w:bCs/>
          <w:sz w:val="28"/>
          <w:szCs w:val="28"/>
          <w:rtl/>
        </w:rPr>
        <w:t xml:space="preserve"> וְהָיָה הַנַּעֲרָ אֲשֶׁר אֹמַר אֵלֶיהָ הַטִּי </w:t>
      </w:r>
      <w:r>
        <w:rPr>
          <w:rFonts w:eastAsia="Times New Roman" w:cs="Times New Roman"/>
          <w:sz w:val="28"/>
          <w:szCs w:val="28"/>
          <w:rtl/>
        </w:rPr>
        <w:t>–</w:t>
      </w:r>
      <w:r>
        <w:rPr>
          <w:rFonts w:eastAsia="Times New Roman" w:cs="Times New Roman" w:hint="cs"/>
          <w:sz w:val="28"/>
          <w:szCs w:val="28"/>
          <w:rtl/>
        </w:rPr>
        <w:t xml:space="preserve"> תורידי (ע"פ אונקלוס) </w:t>
      </w:r>
      <w:r w:rsidRPr="004B30F3">
        <w:rPr>
          <w:rFonts w:eastAsia="Times New Roman" w:cs="Times New Roman"/>
          <w:b/>
          <w:bCs/>
          <w:sz w:val="28"/>
          <w:szCs w:val="28"/>
          <w:rtl/>
        </w:rPr>
        <w:t xml:space="preserve">נָא כַדֵּךְ </w:t>
      </w:r>
      <w:r>
        <w:rPr>
          <w:rFonts w:eastAsia="Times New Roman" w:cs="Times New Roman"/>
          <w:sz w:val="28"/>
          <w:szCs w:val="28"/>
          <w:rtl/>
        </w:rPr>
        <w:t>–</w:t>
      </w:r>
      <w:r>
        <w:rPr>
          <w:rFonts w:eastAsia="Times New Roman" w:cs="Times New Roman" w:hint="cs"/>
          <w:sz w:val="28"/>
          <w:szCs w:val="28"/>
          <w:rtl/>
        </w:rPr>
        <w:t xml:space="preserve"> כד זה חמת גדול (פירוש יונתן על תיב"ע), זה היה יותר גדול ממה שלקחה הגר לדרכה. </w:t>
      </w:r>
      <w:r w:rsidRPr="004B30F3">
        <w:rPr>
          <w:rFonts w:eastAsia="Times New Roman" w:cs="Times New Roman"/>
          <w:b/>
          <w:bCs/>
          <w:sz w:val="28"/>
          <w:szCs w:val="28"/>
          <w:rtl/>
        </w:rPr>
        <w:t xml:space="preserve">וְאֶשְׁתֶּה וְאָמְרָה שְׁתֵה וְגַם גְּמַלֶּיךָ אַשְׁקֶה </w:t>
      </w:r>
      <w:r>
        <w:rPr>
          <w:rFonts w:eastAsia="Times New Roman" w:cs="Times New Roman"/>
          <w:sz w:val="28"/>
          <w:szCs w:val="28"/>
          <w:rtl/>
        </w:rPr>
        <w:t>–</w:t>
      </w:r>
      <w:r>
        <w:rPr>
          <w:rFonts w:eastAsia="Times New Roman" w:cs="Times New Roman" w:hint="cs"/>
          <w:sz w:val="28"/>
          <w:szCs w:val="28"/>
          <w:rtl/>
        </w:rPr>
        <w:t xml:space="preserve"> שזה מראה על גמילות חסד שלה. </w:t>
      </w:r>
      <w:r w:rsidRPr="004B30F3">
        <w:rPr>
          <w:rFonts w:eastAsia="Times New Roman" w:cs="Times New Roman"/>
          <w:b/>
          <w:bCs/>
          <w:sz w:val="28"/>
          <w:szCs w:val="28"/>
          <w:rtl/>
        </w:rPr>
        <w:t>אֹתָהּ הֹכַחְתָּ</w:t>
      </w:r>
      <w:r>
        <w:rPr>
          <w:rStyle w:val="a7"/>
          <w:rFonts w:eastAsia="Times New Roman" w:cs="Times New Roman"/>
          <w:b/>
          <w:bCs/>
          <w:sz w:val="28"/>
          <w:szCs w:val="28"/>
          <w:rtl/>
        </w:rPr>
        <w:footnoteReference w:id="32"/>
      </w:r>
      <w:r w:rsidRPr="004B30F3">
        <w:rPr>
          <w:rFonts w:eastAsia="Times New Roman" w:cs="Times New Roman"/>
          <w:b/>
          <w:bCs/>
          <w:sz w:val="28"/>
          <w:szCs w:val="28"/>
          <w:rtl/>
        </w:rPr>
        <w:t xml:space="preserve"> לְעַבְדְּךָ לְיִצְחָק </w:t>
      </w:r>
      <w:r>
        <w:rPr>
          <w:rFonts w:eastAsia="Times New Roman" w:cs="Times New Roman"/>
          <w:sz w:val="28"/>
          <w:szCs w:val="28"/>
          <w:rtl/>
        </w:rPr>
        <w:t>–</w:t>
      </w:r>
      <w:r>
        <w:rPr>
          <w:rFonts w:eastAsia="Times New Roman" w:cs="Times New Roman" w:hint="cs"/>
          <w:sz w:val="28"/>
          <w:szCs w:val="28"/>
          <w:rtl/>
        </w:rPr>
        <w:t xml:space="preserve"> זה הוכחה שהיא מתאימה להיות אשה ליצחק. כי אם יש לה מידת גמילות חסד, ודאי כל המידות הטובות יש בה (כל"י). ואני מתפלל ש.. </w:t>
      </w:r>
      <w:r w:rsidRPr="004B30F3">
        <w:rPr>
          <w:rFonts w:eastAsia="Times New Roman" w:cs="Times New Roman"/>
          <w:b/>
          <w:bCs/>
          <w:sz w:val="28"/>
          <w:szCs w:val="28"/>
          <w:rtl/>
        </w:rPr>
        <w:t xml:space="preserve">וּבָהּ אֵדַע כִּי </w:t>
      </w:r>
      <w:r>
        <w:rPr>
          <w:rFonts w:eastAsia="Times New Roman" w:cs="Times New Roman"/>
          <w:sz w:val="28"/>
          <w:szCs w:val="28"/>
          <w:rtl/>
        </w:rPr>
        <w:t>–</w:t>
      </w:r>
      <w:r>
        <w:rPr>
          <w:rFonts w:eastAsia="Times New Roman" w:cs="Times New Roman" w:hint="cs"/>
          <w:sz w:val="28"/>
          <w:szCs w:val="28"/>
          <w:rtl/>
        </w:rPr>
        <w:t xml:space="preserve"> בנערה הזאת אדע  ש..</w:t>
      </w:r>
      <w:r w:rsidRPr="004B30F3">
        <w:rPr>
          <w:rFonts w:eastAsia="Times New Roman" w:cs="Times New Roman"/>
          <w:b/>
          <w:bCs/>
          <w:sz w:val="28"/>
          <w:szCs w:val="28"/>
          <w:rtl/>
        </w:rPr>
        <w:t xml:space="preserve"> עָשִׂיתָ חֶסֶד עִם אֲדֹנִי</w:t>
      </w:r>
      <w:bookmarkStart w:id="35" w:name="בראשיתBפרק-כד-{טו}"/>
      <w:bookmarkEnd w:id="35"/>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אליעזר מתפלל שהאשה הזאת </w:t>
      </w:r>
      <w:r>
        <w:rPr>
          <w:rFonts w:eastAsia="Times New Roman" w:cs="Times New Roman"/>
          <w:sz w:val="28"/>
          <w:szCs w:val="28"/>
          <w:rtl/>
        </w:rPr>
        <w:t>–</w:t>
      </w:r>
      <w:r>
        <w:rPr>
          <w:rFonts w:eastAsia="Times New Roman" w:cs="Times New Roman" w:hint="cs"/>
          <w:sz w:val="28"/>
          <w:szCs w:val="28"/>
          <w:rtl/>
        </w:rPr>
        <w:t xml:space="preserve"> גומלת החסד - תהיה האשה המתאימה. וכיצד ידע? אם היא מהמשפחה של אברהם אז היא בטוח מתאימה, וזה מה שהוא מתפלל כאן </w:t>
      </w:r>
      <w:r>
        <w:rPr>
          <w:rFonts w:eastAsia="Times New Roman" w:cs="Times New Roman"/>
          <w:sz w:val="28"/>
          <w:szCs w:val="28"/>
          <w:rtl/>
        </w:rPr>
        <w:t>–</w:t>
      </w:r>
      <w:r>
        <w:rPr>
          <w:rFonts w:eastAsia="Times New Roman" w:cs="Times New Roman" w:hint="cs"/>
          <w:sz w:val="28"/>
          <w:szCs w:val="28"/>
          <w:rtl/>
        </w:rPr>
        <w:t xml:space="preserve"> שבאשה הזאת הוא ידע שד' עשה את החסד עם אברהם </w:t>
      </w:r>
      <w:r>
        <w:rPr>
          <w:rFonts w:eastAsia="Times New Roman" w:cs="Times New Roman"/>
          <w:sz w:val="28"/>
          <w:szCs w:val="28"/>
          <w:rtl/>
        </w:rPr>
        <w:t>–</w:t>
      </w:r>
      <w:r>
        <w:rPr>
          <w:rFonts w:eastAsia="Times New Roman" w:cs="Times New Roman" w:hint="cs"/>
          <w:sz w:val="28"/>
          <w:szCs w:val="28"/>
          <w:rtl/>
        </w:rPr>
        <w:t xml:space="preserve"> כי האשה הזאת תהיה ממשפחת אברהם. </w:t>
      </w:r>
      <w:r>
        <w:rPr>
          <w:rFonts w:eastAsia="Times New Roman" w:cs="Times New Roman" w:hint="cs"/>
          <w:sz w:val="20"/>
          <w:szCs w:val="20"/>
          <w:rtl/>
        </w:rPr>
        <w:t>יש לשאול:</w:t>
      </w:r>
      <w:r>
        <w:rPr>
          <w:rFonts w:eastAsia="Times New Roman" w:cs="Times New Roman" w:hint="cs"/>
          <w:sz w:val="20"/>
          <w:szCs w:val="20"/>
        </w:rPr>
        <w:t xml:space="preserve"> </w:t>
      </w:r>
      <w:r>
        <w:rPr>
          <w:rFonts w:eastAsia="Times New Roman" w:cs="Times New Roman" w:hint="cs"/>
          <w:sz w:val="20"/>
          <w:szCs w:val="20"/>
          <w:rtl/>
        </w:rPr>
        <w:t xml:space="preserve">למה אליעזר הולך לבאר המים ולא הולך ישר לבית אברהם ולחפש שם ממפחתו של אברהם (יש להעיר שהמשפחה זו המשפחה המורחבת, כך ראיתי פעם באחד מהפרשנים)? אומר הרמב"ן </w:t>
      </w:r>
      <w:r>
        <w:rPr>
          <w:rFonts w:eastAsia="Times New Roman" w:cs="Times New Roman"/>
          <w:sz w:val="20"/>
          <w:szCs w:val="20"/>
          <w:rtl/>
        </w:rPr>
        <w:t>–</w:t>
      </w:r>
      <w:r>
        <w:rPr>
          <w:rFonts w:eastAsia="Times New Roman" w:cs="Times New Roman" w:hint="cs"/>
          <w:sz w:val="20"/>
          <w:szCs w:val="20"/>
          <w:rtl/>
        </w:rPr>
        <w:t xml:space="preserve"> כי יכול להיות שהיו עובדים עליו ונותנים לו שפחה שלהם בטענה שהיא מהמשפחה, וכל זה בשביל לקבל את המתנות של אליעזר.</w:t>
      </w:r>
    </w:p>
    <w:p w:rsidR="00CD5AF0" w:rsidRPr="00A4537A" w:rsidRDefault="00CD5AF0" w:rsidP="00CD5AF0">
      <w:pPr>
        <w:spacing w:line="240" w:lineRule="auto"/>
        <w:rPr>
          <w:rFonts w:eastAsia="Times New Roman" w:cs="Times New Roman"/>
          <w:sz w:val="28"/>
          <w:szCs w:val="28"/>
          <w:rtl/>
        </w:rPr>
      </w:pPr>
      <w:hyperlink r:id="rId42" w:anchor="בראשית פרק-כד-{טו}!" w:history="1">
        <w:r w:rsidRPr="004B30F3">
          <w:rPr>
            <w:rFonts w:eastAsia="Times New Roman" w:cs="Times New Roman"/>
            <w:b/>
            <w:bCs/>
            <w:sz w:val="28"/>
            <w:szCs w:val="28"/>
            <w:rtl/>
          </w:rPr>
          <w:t>(טו)</w:t>
        </w:r>
      </w:hyperlink>
      <w:r w:rsidRPr="004B30F3">
        <w:rPr>
          <w:rFonts w:eastAsia="Times New Roman" w:cs="Times New Roman"/>
          <w:b/>
          <w:bCs/>
          <w:sz w:val="28"/>
          <w:szCs w:val="28"/>
          <w:rtl/>
        </w:rPr>
        <w:t xml:space="preserve"> וַיְהִי הוּא </w:t>
      </w:r>
      <w:r>
        <w:rPr>
          <w:rFonts w:eastAsia="Times New Roman" w:cs="Times New Roman"/>
          <w:sz w:val="28"/>
          <w:szCs w:val="28"/>
          <w:rtl/>
        </w:rPr>
        <w:t>–</w:t>
      </w:r>
      <w:r>
        <w:rPr>
          <w:rFonts w:eastAsia="Times New Roman" w:cs="Times New Roman" w:hint="cs"/>
          <w:sz w:val="28"/>
          <w:szCs w:val="28"/>
          <w:rtl/>
        </w:rPr>
        <w:t xml:space="preserve"> אליעזר. </w:t>
      </w:r>
      <w:r w:rsidRPr="004B30F3">
        <w:rPr>
          <w:rFonts w:eastAsia="Times New Roman" w:cs="Times New Roman"/>
          <w:b/>
          <w:bCs/>
          <w:sz w:val="28"/>
          <w:szCs w:val="28"/>
          <w:rtl/>
        </w:rPr>
        <w:t xml:space="preserve">טֶרֶם </w:t>
      </w:r>
      <w:r>
        <w:rPr>
          <w:rFonts w:eastAsia="Times New Roman" w:cs="Times New Roman"/>
          <w:sz w:val="28"/>
          <w:szCs w:val="28"/>
          <w:rtl/>
        </w:rPr>
        <w:t>–</w:t>
      </w:r>
      <w:r>
        <w:rPr>
          <w:rFonts w:eastAsia="Times New Roman" w:cs="Times New Roman" w:hint="cs"/>
          <w:sz w:val="28"/>
          <w:szCs w:val="28"/>
          <w:rtl/>
        </w:rPr>
        <w:t xml:space="preserve"> עוד לפני שהוא </w:t>
      </w:r>
      <w:r w:rsidRPr="004B30F3">
        <w:rPr>
          <w:rFonts w:eastAsia="Times New Roman" w:cs="Times New Roman"/>
          <w:b/>
          <w:bCs/>
          <w:sz w:val="28"/>
          <w:szCs w:val="28"/>
          <w:rtl/>
        </w:rPr>
        <w:t xml:space="preserve">כִּלָּה לְדַבֵּר </w:t>
      </w:r>
      <w:r>
        <w:rPr>
          <w:rFonts w:eastAsia="Times New Roman" w:cs="Times New Roman"/>
          <w:sz w:val="28"/>
          <w:szCs w:val="28"/>
          <w:rtl/>
        </w:rPr>
        <w:t>–</w:t>
      </w:r>
      <w:r>
        <w:rPr>
          <w:rFonts w:eastAsia="Times New Roman" w:cs="Times New Roman" w:hint="cs"/>
          <w:sz w:val="28"/>
          <w:szCs w:val="28"/>
          <w:rtl/>
        </w:rPr>
        <w:t xml:space="preserve"> סיים את התפילה שלו, תוך כדי שהוא אמר את המילים האחרונות "עם אדוני" (אוה"ח). </w:t>
      </w:r>
      <w:r w:rsidRPr="004B30F3">
        <w:rPr>
          <w:rFonts w:eastAsia="Times New Roman" w:cs="Times New Roman"/>
          <w:b/>
          <w:bCs/>
          <w:sz w:val="28"/>
          <w:szCs w:val="28"/>
          <w:rtl/>
        </w:rPr>
        <w:t xml:space="preserve">וְהִנֵּה רִבְקָה יֹצֵאת </w:t>
      </w:r>
      <w:r>
        <w:rPr>
          <w:rFonts w:eastAsia="Times New Roman" w:cs="Times New Roman"/>
          <w:sz w:val="28"/>
          <w:szCs w:val="28"/>
          <w:rtl/>
        </w:rPr>
        <w:t>–</w:t>
      </w:r>
      <w:r>
        <w:rPr>
          <w:rFonts w:eastAsia="Times New Roman" w:cs="Times New Roman" w:hint="cs"/>
          <w:sz w:val="28"/>
          <w:szCs w:val="28"/>
          <w:rtl/>
        </w:rPr>
        <w:t xml:space="preserve"> לכיוון הבאר. ומי היתה רבקה? </w:t>
      </w:r>
      <w:r w:rsidRPr="004B30F3">
        <w:rPr>
          <w:rFonts w:eastAsia="Times New Roman" w:cs="Times New Roman"/>
          <w:b/>
          <w:bCs/>
          <w:sz w:val="28"/>
          <w:szCs w:val="28"/>
          <w:rtl/>
        </w:rPr>
        <w:t xml:space="preserve">אֲשֶׁר יֻלְּדָה </w:t>
      </w:r>
      <w:r>
        <w:rPr>
          <w:rFonts w:eastAsia="Times New Roman" w:cs="Times New Roman"/>
          <w:sz w:val="28"/>
          <w:szCs w:val="28"/>
          <w:rtl/>
        </w:rPr>
        <w:t>–</w:t>
      </w:r>
      <w:r>
        <w:rPr>
          <w:rFonts w:eastAsia="Times New Roman" w:cs="Times New Roman" w:hint="cs"/>
          <w:sz w:val="28"/>
          <w:szCs w:val="28"/>
          <w:rtl/>
        </w:rPr>
        <w:t xml:space="preserve"> נולדה </w:t>
      </w:r>
      <w:r w:rsidRPr="004B30F3">
        <w:rPr>
          <w:rFonts w:eastAsia="Times New Roman" w:cs="Times New Roman"/>
          <w:b/>
          <w:bCs/>
          <w:sz w:val="28"/>
          <w:szCs w:val="28"/>
          <w:rtl/>
        </w:rPr>
        <w:t xml:space="preserve">לִבְתוּאֵל בֶּן מִלְכָּה אֵשֶׁת נָחוֹר </w:t>
      </w:r>
      <w:r>
        <w:rPr>
          <w:rFonts w:eastAsia="Times New Roman" w:cs="Times New Roman"/>
          <w:sz w:val="28"/>
          <w:szCs w:val="28"/>
          <w:rtl/>
        </w:rPr>
        <w:t>–</w:t>
      </w:r>
      <w:r>
        <w:rPr>
          <w:rFonts w:eastAsia="Times New Roman" w:cs="Times New Roman" w:hint="cs"/>
          <w:sz w:val="28"/>
          <w:szCs w:val="28"/>
          <w:rtl/>
        </w:rPr>
        <w:t xml:space="preserve"> ולא ראומה אשת נחור, בתואל נולד מהאשה העיקרית של נחור (ספורנו). </w:t>
      </w:r>
      <w:r w:rsidRPr="004B30F3">
        <w:rPr>
          <w:rFonts w:eastAsia="Times New Roman" w:cs="Times New Roman"/>
          <w:b/>
          <w:bCs/>
          <w:sz w:val="28"/>
          <w:szCs w:val="28"/>
          <w:rtl/>
        </w:rPr>
        <w:t xml:space="preserve">אֲחִי אַבְרָהָם </w:t>
      </w:r>
      <w:r>
        <w:rPr>
          <w:rFonts w:eastAsia="Times New Roman" w:cs="Times New Roman"/>
          <w:sz w:val="28"/>
          <w:szCs w:val="28"/>
          <w:rtl/>
        </w:rPr>
        <w:t>–</w:t>
      </w:r>
      <w:r>
        <w:rPr>
          <w:rFonts w:eastAsia="Times New Roman" w:cs="Times New Roman" w:hint="cs"/>
          <w:sz w:val="28"/>
          <w:szCs w:val="28"/>
          <w:rtl/>
        </w:rPr>
        <w:t xml:space="preserve"> רבקה היא נכדה של אח של אברהם. </w:t>
      </w:r>
      <w:r w:rsidRPr="004B30F3">
        <w:rPr>
          <w:rFonts w:eastAsia="Times New Roman" w:cs="Times New Roman"/>
          <w:b/>
          <w:bCs/>
          <w:sz w:val="28"/>
          <w:szCs w:val="28"/>
          <w:rtl/>
        </w:rPr>
        <w:t>וְכַדָּהּ עַל שִׁכְמָהּ</w:t>
      </w:r>
      <w:bookmarkStart w:id="36" w:name="בראשיתBפרק-כד-{טז}"/>
      <w:bookmarkEnd w:id="36"/>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על הכתף.</w:t>
      </w:r>
    </w:p>
    <w:p w:rsidR="00CD5AF0" w:rsidRPr="00A4537A" w:rsidRDefault="00CD5AF0" w:rsidP="00CD5AF0">
      <w:pPr>
        <w:spacing w:line="240" w:lineRule="auto"/>
        <w:rPr>
          <w:rFonts w:eastAsia="Times New Roman" w:cs="Times New Roman"/>
          <w:sz w:val="28"/>
          <w:szCs w:val="28"/>
          <w:rtl/>
        </w:rPr>
      </w:pPr>
      <w:hyperlink r:id="rId43" w:anchor="בראשית פרק-כד-{טז}!" w:history="1">
        <w:r w:rsidRPr="004B30F3">
          <w:rPr>
            <w:rFonts w:eastAsia="Times New Roman" w:cs="Times New Roman"/>
            <w:b/>
            <w:bCs/>
            <w:sz w:val="28"/>
            <w:szCs w:val="28"/>
            <w:rtl/>
          </w:rPr>
          <w:t>(טז)</w:t>
        </w:r>
      </w:hyperlink>
      <w:r w:rsidRPr="004B30F3">
        <w:rPr>
          <w:rFonts w:eastAsia="Times New Roman" w:cs="Times New Roman"/>
          <w:b/>
          <w:bCs/>
          <w:sz w:val="28"/>
          <w:szCs w:val="28"/>
          <w:rtl/>
        </w:rPr>
        <w:t> וְהַנַּעֲרָ</w:t>
      </w:r>
      <w:r>
        <w:rPr>
          <w:rStyle w:val="a7"/>
          <w:rFonts w:eastAsia="Times New Roman" w:cs="Times New Roman"/>
          <w:b/>
          <w:bCs/>
          <w:sz w:val="28"/>
          <w:szCs w:val="28"/>
          <w:rtl/>
        </w:rPr>
        <w:footnoteReference w:id="33"/>
      </w:r>
      <w:r w:rsidRPr="004B30F3">
        <w:rPr>
          <w:rFonts w:eastAsia="Times New Roman" w:cs="Times New Roman"/>
          <w:b/>
          <w:bCs/>
          <w:sz w:val="28"/>
          <w:szCs w:val="28"/>
          <w:rtl/>
        </w:rPr>
        <w:t xml:space="preserve"> טֹבַת מַרְאֶה מְאֹד </w:t>
      </w:r>
      <w:r>
        <w:rPr>
          <w:rFonts w:eastAsia="Times New Roman" w:cs="Times New Roman"/>
          <w:sz w:val="28"/>
          <w:szCs w:val="28"/>
          <w:rtl/>
        </w:rPr>
        <w:t>–</w:t>
      </w:r>
      <w:r>
        <w:rPr>
          <w:rFonts w:eastAsia="Times New Roman" w:cs="Times New Roman" w:hint="cs"/>
          <w:sz w:val="28"/>
          <w:szCs w:val="28"/>
          <w:rtl/>
        </w:rPr>
        <w:t xml:space="preserve"> נזכרנו באסתר שגם לה היה יופי מיוחד שאינו רגיל, והוא יופי שבא מהמידות הטובות וגמילות החסד. </w:t>
      </w:r>
      <w:r w:rsidRPr="004B30F3">
        <w:rPr>
          <w:rFonts w:eastAsia="Times New Roman" w:cs="Times New Roman"/>
          <w:b/>
          <w:bCs/>
          <w:sz w:val="28"/>
          <w:szCs w:val="28"/>
          <w:rtl/>
        </w:rPr>
        <w:t xml:space="preserve">בְּתוּלָה </w:t>
      </w:r>
      <w:r>
        <w:rPr>
          <w:rFonts w:eastAsia="Times New Roman" w:cs="Times New Roman"/>
          <w:sz w:val="28"/>
          <w:szCs w:val="28"/>
          <w:rtl/>
        </w:rPr>
        <w:t>–</w:t>
      </w:r>
      <w:r>
        <w:rPr>
          <w:rFonts w:eastAsia="Times New Roman" w:cs="Times New Roman" w:hint="cs"/>
          <w:sz w:val="28"/>
          <w:szCs w:val="28"/>
          <w:rtl/>
        </w:rPr>
        <w:t xml:space="preserve"> רווקה. </w:t>
      </w:r>
      <w:r w:rsidRPr="004B30F3">
        <w:rPr>
          <w:rFonts w:eastAsia="Times New Roman" w:cs="Times New Roman"/>
          <w:b/>
          <w:bCs/>
          <w:sz w:val="28"/>
          <w:szCs w:val="28"/>
          <w:rtl/>
        </w:rPr>
        <w:t xml:space="preserve">וְאִישׁ לֹא יְדָעָהּ </w:t>
      </w:r>
      <w:r>
        <w:rPr>
          <w:rFonts w:eastAsia="Times New Roman" w:cs="Times New Roman"/>
          <w:sz w:val="28"/>
          <w:szCs w:val="28"/>
          <w:rtl/>
        </w:rPr>
        <w:t>–</w:t>
      </w:r>
      <w:r>
        <w:rPr>
          <w:rFonts w:eastAsia="Times New Roman" w:cs="Times New Roman" w:hint="cs"/>
          <w:sz w:val="28"/>
          <w:szCs w:val="28"/>
          <w:rtl/>
        </w:rPr>
        <w:t xml:space="preserve"> אף אחד לא התחתן איתה (כמו "וידע אדם" </w:t>
      </w:r>
      <w:r>
        <w:rPr>
          <w:rFonts w:eastAsia="Times New Roman" w:cs="Times New Roman"/>
          <w:sz w:val="28"/>
          <w:szCs w:val="28"/>
          <w:rtl/>
        </w:rPr>
        <w:t>–</w:t>
      </w:r>
      <w:r>
        <w:rPr>
          <w:rFonts w:eastAsia="Times New Roman" w:cs="Times New Roman" w:hint="cs"/>
          <w:sz w:val="28"/>
          <w:szCs w:val="28"/>
          <w:rtl/>
        </w:rPr>
        <w:t xml:space="preserve"> שהסברנו שאדם הכיר, התחתן עם חוה). </w:t>
      </w:r>
      <w:r w:rsidRPr="004B30F3">
        <w:rPr>
          <w:rFonts w:eastAsia="Times New Roman" w:cs="Times New Roman"/>
          <w:b/>
          <w:bCs/>
          <w:sz w:val="28"/>
          <w:szCs w:val="28"/>
          <w:rtl/>
        </w:rPr>
        <w:t xml:space="preserve">וַתֵּרֶד הָעַיְנָה </w:t>
      </w:r>
      <w:r>
        <w:rPr>
          <w:rFonts w:eastAsia="Times New Roman" w:cs="Times New Roman"/>
          <w:sz w:val="28"/>
          <w:szCs w:val="28"/>
          <w:rtl/>
        </w:rPr>
        <w:t>–</w:t>
      </w:r>
      <w:r>
        <w:rPr>
          <w:rFonts w:eastAsia="Times New Roman" w:cs="Times New Roman" w:hint="cs"/>
          <w:sz w:val="28"/>
          <w:szCs w:val="28"/>
          <w:rtl/>
        </w:rPr>
        <w:t xml:space="preserve"> אל המעיין (כמו "ההרה") </w:t>
      </w:r>
      <w:r w:rsidRPr="004B30F3">
        <w:rPr>
          <w:rFonts w:eastAsia="Times New Roman" w:cs="Times New Roman"/>
          <w:b/>
          <w:bCs/>
          <w:sz w:val="28"/>
          <w:szCs w:val="28"/>
          <w:rtl/>
        </w:rPr>
        <w:t>וַתְּמַלֵּא כַדָּהּ וַתָּעַל</w:t>
      </w:r>
      <w:bookmarkStart w:id="37" w:name="בראשיתBפרק-כד-{יז}"/>
      <w:bookmarkEnd w:id="37"/>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ואז היא עלתה חזרה למעלה. אליעזר כבר רואה על הפנים שלה שהיא אשה מיוחדת, לכן הוא מחליט לפנות דווקא אליה (מלבי"ם)</w:t>
      </w:r>
      <w:r>
        <w:rPr>
          <w:rStyle w:val="a7"/>
          <w:rFonts w:eastAsia="Times New Roman" w:cs="Times New Roman"/>
          <w:sz w:val="28"/>
          <w:szCs w:val="28"/>
          <w:rtl/>
        </w:rPr>
        <w:footnoteReference w:id="34"/>
      </w:r>
      <w:r>
        <w:rPr>
          <w:rFonts w:eastAsia="Times New Roman" w:cs="Times New Roman" w:hint="cs"/>
          <w:sz w:val="28"/>
          <w:szCs w:val="28"/>
          <w:rtl/>
        </w:rPr>
        <w:t xml:space="preserve">. </w:t>
      </w:r>
    </w:p>
    <w:p w:rsidR="00CD5AF0" w:rsidRPr="00A4537A" w:rsidRDefault="00CD5AF0" w:rsidP="00CD5AF0">
      <w:pPr>
        <w:spacing w:line="240" w:lineRule="auto"/>
        <w:rPr>
          <w:rFonts w:eastAsia="Times New Roman" w:cs="Times New Roman"/>
          <w:sz w:val="28"/>
          <w:szCs w:val="28"/>
          <w:rtl/>
        </w:rPr>
      </w:pPr>
      <w:hyperlink r:id="rId44" w:anchor="בראשית פרק-כד-{יז}!" w:history="1">
        <w:r w:rsidRPr="004B30F3">
          <w:rPr>
            <w:rFonts w:eastAsia="Times New Roman" w:cs="Times New Roman"/>
            <w:b/>
            <w:bCs/>
            <w:sz w:val="28"/>
            <w:szCs w:val="28"/>
            <w:rtl/>
          </w:rPr>
          <w:t>(יז)</w:t>
        </w:r>
      </w:hyperlink>
      <w:r w:rsidRPr="004B30F3">
        <w:rPr>
          <w:rFonts w:eastAsia="Times New Roman" w:cs="Times New Roman"/>
          <w:b/>
          <w:bCs/>
          <w:sz w:val="28"/>
          <w:szCs w:val="28"/>
          <w:rtl/>
        </w:rPr>
        <w:t xml:space="preserve"> וַיָּרָץ הָעֶבֶד לִקְרָאתָהּ </w:t>
      </w:r>
      <w:r>
        <w:rPr>
          <w:rFonts w:eastAsia="Times New Roman" w:cs="Times New Roman"/>
          <w:sz w:val="28"/>
          <w:szCs w:val="28"/>
          <w:rtl/>
        </w:rPr>
        <w:t>–</w:t>
      </w:r>
      <w:r>
        <w:rPr>
          <w:rFonts w:eastAsia="Times New Roman" w:cs="Times New Roman" w:hint="cs"/>
          <w:sz w:val="28"/>
          <w:szCs w:val="28"/>
          <w:rtl/>
        </w:rPr>
        <w:t xml:space="preserve"> אליה. </w:t>
      </w:r>
      <w:r w:rsidRPr="004B30F3">
        <w:rPr>
          <w:rFonts w:eastAsia="Times New Roman" w:cs="Times New Roman"/>
          <w:b/>
          <w:bCs/>
          <w:sz w:val="28"/>
          <w:szCs w:val="28"/>
          <w:rtl/>
        </w:rPr>
        <w:t xml:space="preserve">וַיֹּאמֶר הַגְמִיאִינִי </w:t>
      </w:r>
      <w:r>
        <w:rPr>
          <w:rFonts w:eastAsia="Times New Roman" w:cs="Times New Roman"/>
          <w:sz w:val="28"/>
          <w:szCs w:val="28"/>
          <w:rtl/>
        </w:rPr>
        <w:t>–</w:t>
      </w:r>
      <w:r>
        <w:rPr>
          <w:rFonts w:eastAsia="Times New Roman" w:cs="Times New Roman" w:hint="cs"/>
          <w:sz w:val="28"/>
          <w:szCs w:val="28"/>
          <w:rtl/>
        </w:rPr>
        <w:t xml:space="preserve"> תתני לי ללגום </w:t>
      </w:r>
      <w:r w:rsidRPr="004B30F3">
        <w:rPr>
          <w:rFonts w:eastAsia="Times New Roman" w:cs="Times New Roman"/>
          <w:b/>
          <w:bCs/>
          <w:sz w:val="28"/>
          <w:szCs w:val="28"/>
          <w:rtl/>
        </w:rPr>
        <w:t xml:space="preserve">נָא </w:t>
      </w:r>
      <w:r>
        <w:rPr>
          <w:rFonts w:eastAsia="Times New Roman" w:cs="Times New Roman"/>
          <w:sz w:val="28"/>
          <w:szCs w:val="28"/>
          <w:rtl/>
        </w:rPr>
        <w:t>–</w:t>
      </w:r>
      <w:r>
        <w:rPr>
          <w:rFonts w:eastAsia="Times New Roman" w:cs="Times New Roman" w:hint="cs"/>
          <w:sz w:val="28"/>
          <w:szCs w:val="28"/>
          <w:rtl/>
        </w:rPr>
        <w:t xml:space="preserve"> בבקשה </w:t>
      </w:r>
      <w:r w:rsidRPr="004B30F3">
        <w:rPr>
          <w:rFonts w:eastAsia="Times New Roman" w:cs="Times New Roman"/>
          <w:b/>
          <w:bCs/>
          <w:sz w:val="28"/>
          <w:szCs w:val="28"/>
          <w:rtl/>
        </w:rPr>
        <w:t>מְעַט מַיִם מִכַּדֵּךְ</w:t>
      </w:r>
      <w:bookmarkStart w:id="38" w:name="בראשיתBפרק-כד-{יח}"/>
      <w:bookmarkEnd w:id="38"/>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מהכד שלך. אליעזר מבקש לשתות ממש קצת.</w:t>
      </w:r>
    </w:p>
    <w:p w:rsidR="00CD5AF0" w:rsidRPr="00A4537A" w:rsidRDefault="00CD5AF0" w:rsidP="00CD5AF0">
      <w:pPr>
        <w:spacing w:line="240" w:lineRule="auto"/>
        <w:rPr>
          <w:rFonts w:eastAsia="Times New Roman" w:cs="Times New Roman"/>
          <w:sz w:val="28"/>
          <w:szCs w:val="28"/>
          <w:rtl/>
        </w:rPr>
      </w:pPr>
      <w:hyperlink r:id="rId45" w:anchor="בראשית פרק-כד-{יח}!" w:history="1">
        <w:r w:rsidRPr="004B30F3">
          <w:rPr>
            <w:rFonts w:eastAsia="Times New Roman" w:cs="Times New Roman"/>
            <w:b/>
            <w:bCs/>
            <w:sz w:val="28"/>
            <w:szCs w:val="28"/>
            <w:rtl/>
          </w:rPr>
          <w:t>(יח)</w:t>
        </w:r>
      </w:hyperlink>
      <w:r w:rsidRPr="004B30F3">
        <w:rPr>
          <w:rFonts w:eastAsia="Times New Roman" w:cs="Times New Roman"/>
          <w:b/>
          <w:bCs/>
          <w:sz w:val="28"/>
          <w:szCs w:val="28"/>
          <w:rtl/>
        </w:rPr>
        <w:t> וַתֹּאמֶר שְׁתֵה אֲדֹנִי</w:t>
      </w:r>
      <w:r>
        <w:rPr>
          <w:rStyle w:val="a7"/>
          <w:rFonts w:eastAsia="Times New Roman" w:cs="Times New Roman"/>
          <w:b/>
          <w:bCs/>
          <w:sz w:val="28"/>
          <w:szCs w:val="28"/>
          <w:rtl/>
        </w:rPr>
        <w:footnoteReference w:id="35"/>
      </w:r>
      <w:r w:rsidRPr="004B30F3">
        <w:rPr>
          <w:rFonts w:eastAsia="Times New Roman" w:cs="Times New Roman"/>
          <w:b/>
          <w:b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תשתה כמה שאתה רוצה, ולא רק לגימה (אוה"ח). </w:t>
      </w:r>
      <w:r w:rsidRPr="004B30F3">
        <w:rPr>
          <w:rFonts w:eastAsia="Times New Roman" w:cs="Times New Roman"/>
          <w:b/>
          <w:bCs/>
          <w:sz w:val="28"/>
          <w:szCs w:val="28"/>
          <w:rtl/>
        </w:rPr>
        <w:t>וַתְּמַהֵר</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משמחת המצווה עשתה זאת מהר.</w:t>
      </w:r>
      <w:r w:rsidRPr="004B30F3">
        <w:rPr>
          <w:rFonts w:eastAsia="Times New Roman" w:cs="Times New Roman"/>
          <w:b/>
          <w:bCs/>
          <w:sz w:val="28"/>
          <w:szCs w:val="28"/>
          <w:rtl/>
        </w:rPr>
        <w:t xml:space="preserve"> וַתֹּרֶד כַּדָּהּ עַל יָדָהּ </w:t>
      </w:r>
      <w:r>
        <w:rPr>
          <w:rFonts w:eastAsia="Times New Roman" w:cs="Times New Roman"/>
          <w:sz w:val="28"/>
          <w:szCs w:val="28"/>
          <w:rtl/>
        </w:rPr>
        <w:t>–</w:t>
      </w:r>
      <w:r>
        <w:rPr>
          <w:rFonts w:eastAsia="Times New Roman" w:cs="Times New Roman" w:hint="cs"/>
          <w:sz w:val="28"/>
          <w:szCs w:val="28"/>
          <w:rtl/>
        </w:rPr>
        <w:t xml:space="preserve"> אל היד שלה, היא הורידה את הכד מהכתף ליד שלה, על מנת לסחוב אותו, שלא יצטרך אליעזר להרים אותו. </w:t>
      </w:r>
      <w:r w:rsidRPr="004B30F3">
        <w:rPr>
          <w:rFonts w:eastAsia="Times New Roman" w:cs="Times New Roman"/>
          <w:b/>
          <w:bCs/>
          <w:sz w:val="28"/>
          <w:szCs w:val="28"/>
          <w:rtl/>
        </w:rPr>
        <w:t>וַתַּשְׁקֵהוּ</w:t>
      </w:r>
      <w:bookmarkStart w:id="39" w:name="בראשיתBפרק-כד-{יט}"/>
      <w:bookmarkEnd w:id="39"/>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והיא השקתה אותו בעצמה. מגיע לרבקה איש לא מוכר, אדם מבוגר, ומבקש לשתות. היא יכלה לומר לו </w:t>
      </w:r>
      <w:r>
        <w:rPr>
          <w:rFonts w:eastAsia="Times New Roman" w:cs="Times New Roman"/>
          <w:sz w:val="28"/>
          <w:szCs w:val="28"/>
          <w:rtl/>
        </w:rPr>
        <w:t>–</w:t>
      </w:r>
      <w:r>
        <w:rPr>
          <w:rFonts w:eastAsia="Times New Roman" w:cs="Times New Roman" w:hint="cs"/>
          <w:sz w:val="28"/>
          <w:szCs w:val="28"/>
          <w:rtl/>
        </w:rPr>
        <w:t xml:space="preserve"> אתה גדול ואתה יכול להסתדר לבד, אך היא מחליטה לעזור לו, ולא רק זה, ראינו כמה </w:t>
      </w:r>
      <w:r>
        <w:rPr>
          <w:rFonts w:eastAsia="Times New Roman" w:cs="Times New Roman" w:hint="cs"/>
          <w:sz w:val="28"/>
          <w:szCs w:val="28"/>
          <w:rtl/>
        </w:rPr>
        <w:lastRenderedPageBreak/>
        <w:t>דברים נפלאים שהיא עשתה: א. מיהרה. ב. נתנה לו לשתות יותר ממה שהוא ביקש. ג. הורידה את הכד מהכתף ולא השקתה אותו כשהכד על הכתף (הכד הוא מאוד כבד, הוא צריך להספיק לכל המשפחה ליום שלם). ד. היא לא הביאה לו את הכד אלא השקתה אותו בעצמה. (רוב הדברים מהאוה"ח). ה. קראה לו אדוני (רד"ק, מדרש הגדול, תו"ש צ"ט)</w:t>
      </w:r>
      <w:r>
        <w:rPr>
          <w:rStyle w:val="a7"/>
          <w:rFonts w:eastAsia="Times New Roman" w:cs="Times New Roman"/>
          <w:sz w:val="28"/>
          <w:szCs w:val="28"/>
          <w:rtl/>
        </w:rPr>
        <w:footnoteReference w:id="36"/>
      </w:r>
      <w:r>
        <w:rPr>
          <w:rFonts w:eastAsia="Times New Roman" w:cs="Times New Roman" w:hint="cs"/>
          <w:sz w:val="28"/>
          <w:szCs w:val="28"/>
          <w:rtl/>
        </w:rPr>
        <w:t>.</w:t>
      </w:r>
    </w:p>
    <w:p w:rsidR="00CD5AF0" w:rsidRPr="007055F0" w:rsidRDefault="00CD5AF0" w:rsidP="00CD5AF0">
      <w:pPr>
        <w:spacing w:line="240" w:lineRule="auto"/>
        <w:rPr>
          <w:rFonts w:eastAsia="Times New Roman" w:cs="Times New Roman"/>
          <w:sz w:val="20"/>
          <w:szCs w:val="20"/>
          <w:rtl/>
        </w:rPr>
      </w:pPr>
      <w:hyperlink r:id="rId46" w:anchor="בראשית פרק-כד-{יט}!" w:history="1">
        <w:r w:rsidRPr="004B30F3">
          <w:rPr>
            <w:rFonts w:eastAsia="Times New Roman" w:cs="Times New Roman"/>
            <w:b/>
            <w:bCs/>
            <w:sz w:val="28"/>
            <w:szCs w:val="28"/>
            <w:rtl/>
          </w:rPr>
          <w:t>(יט)</w:t>
        </w:r>
      </w:hyperlink>
      <w:r w:rsidRPr="004B30F3">
        <w:rPr>
          <w:rFonts w:eastAsia="Times New Roman" w:cs="Times New Roman"/>
          <w:b/>
          <w:bCs/>
          <w:sz w:val="28"/>
          <w:szCs w:val="28"/>
          <w:rtl/>
        </w:rPr>
        <w:t xml:space="preserve"> וַתְּכַל לְהַשְׁקֹתוֹ </w:t>
      </w:r>
      <w:r>
        <w:rPr>
          <w:rFonts w:eastAsia="Times New Roman" w:cs="Times New Roman"/>
          <w:sz w:val="28"/>
          <w:szCs w:val="28"/>
          <w:rtl/>
        </w:rPr>
        <w:t>–</w:t>
      </w:r>
      <w:r>
        <w:rPr>
          <w:rFonts w:eastAsia="Times New Roman" w:cs="Times New Roman" w:hint="cs"/>
          <w:sz w:val="28"/>
          <w:szCs w:val="28"/>
          <w:rtl/>
        </w:rPr>
        <w:t xml:space="preserve"> והיא גמרה להשקות אותו. היא כל כך שמחה בהזדמנות שיש לה לעזור למישהו שצריך עזרה, אז היא חיפשה אולי הוא צריך עוד עזרה, ואכן היא רואה שיש לו גמלים. אמנם אליעזר ודאי היה חזק ובריא ויכל להסתדר בעצמו, בכל זאת </w:t>
      </w:r>
      <w:r>
        <w:rPr>
          <w:rFonts w:eastAsia="Times New Roman" w:cs="Times New Roman"/>
          <w:sz w:val="28"/>
          <w:szCs w:val="28"/>
          <w:rtl/>
        </w:rPr>
        <w:t>–</w:t>
      </w:r>
      <w:r>
        <w:rPr>
          <w:rFonts w:eastAsia="Times New Roman" w:cs="Times New Roman" w:hint="cs"/>
          <w:sz w:val="28"/>
          <w:szCs w:val="28"/>
          <w:rtl/>
        </w:rPr>
        <w:t xml:space="preserve"> אמרה רבקה לעצמה </w:t>
      </w:r>
      <w:r>
        <w:rPr>
          <w:rFonts w:eastAsia="Times New Roman" w:cs="Times New Roman"/>
          <w:sz w:val="28"/>
          <w:szCs w:val="28"/>
          <w:rtl/>
        </w:rPr>
        <w:t>–</w:t>
      </w:r>
      <w:r>
        <w:rPr>
          <w:rFonts w:eastAsia="Times New Roman" w:cs="Times New Roman" w:hint="cs"/>
          <w:sz w:val="28"/>
          <w:szCs w:val="28"/>
          <w:rtl/>
        </w:rPr>
        <w:t xml:space="preserve"> בטח הוא עייף מהדרך. והיא מחליטה מעצמה להציע את הרעיון שהיא תשקה את הגמלים. </w:t>
      </w:r>
      <w:r w:rsidRPr="004B30F3">
        <w:rPr>
          <w:rFonts w:eastAsia="Times New Roman" w:cs="Times New Roman"/>
          <w:b/>
          <w:bCs/>
          <w:sz w:val="28"/>
          <w:szCs w:val="28"/>
          <w:rtl/>
        </w:rPr>
        <w:t xml:space="preserve">וַתֹּאמֶר גַּם לִגְמַלֶּיךָ אֶשְׁאָב עַד אִם </w:t>
      </w:r>
      <w:r>
        <w:rPr>
          <w:rFonts w:eastAsia="Times New Roman" w:cs="Times New Roman"/>
          <w:sz w:val="28"/>
          <w:szCs w:val="28"/>
          <w:rtl/>
        </w:rPr>
        <w:t>–</w:t>
      </w:r>
      <w:r>
        <w:rPr>
          <w:rFonts w:eastAsia="Times New Roman" w:cs="Times New Roman" w:hint="cs"/>
          <w:sz w:val="28"/>
          <w:szCs w:val="28"/>
          <w:rtl/>
        </w:rPr>
        <w:t xml:space="preserve"> ש... </w:t>
      </w:r>
      <w:r w:rsidRPr="004B30F3">
        <w:rPr>
          <w:rFonts w:eastAsia="Times New Roman" w:cs="Times New Roman"/>
          <w:b/>
          <w:bCs/>
          <w:sz w:val="28"/>
          <w:szCs w:val="28"/>
          <w:rtl/>
        </w:rPr>
        <w:t>כִּלּוּ לִשְׁתֹּת</w:t>
      </w:r>
      <w:bookmarkStart w:id="40" w:name="בראשיתBפרק-כד-{כ}"/>
      <w:bookmarkEnd w:id="40"/>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יסיימו לשתות. עד שישארו מים בשוקת והם כבר לא ירצו לשתות מהם (אוה"ח).</w:t>
      </w:r>
      <w:r>
        <w:rPr>
          <w:rFonts w:eastAsia="Times New Roman" w:cs="Times New Roman" w:hint="cs"/>
          <w:sz w:val="20"/>
          <w:szCs w:val="20"/>
          <w:rtl/>
        </w:rPr>
        <w:t xml:space="preserve"> למה לא אמרה רבקה מלכתחילה "שתה וגם לגמליך אשקה", כמו שהתפלל אליעזר? אומר האוה"ח </w:t>
      </w:r>
      <w:r>
        <w:rPr>
          <w:rFonts w:eastAsia="Times New Roman" w:cs="Times New Roman"/>
          <w:sz w:val="20"/>
          <w:szCs w:val="20"/>
          <w:rtl/>
        </w:rPr>
        <w:t>–</w:t>
      </w:r>
      <w:r>
        <w:rPr>
          <w:rFonts w:eastAsia="Times New Roman" w:cs="Times New Roman" w:hint="cs"/>
          <w:sz w:val="20"/>
          <w:szCs w:val="20"/>
          <w:rtl/>
        </w:rPr>
        <w:t xml:space="preserve"> כי חששה שאם תאמר כך הוא יזדרז לשתות כדי לא לעכב אותה, לכן היא לא גילתה לו בתחילה שהיא רוצה להשקות גם את הגמלים.</w:t>
      </w:r>
    </w:p>
    <w:p w:rsidR="00CD5AF0" w:rsidRPr="0080604F" w:rsidRDefault="00CD5AF0" w:rsidP="00CD5AF0">
      <w:pPr>
        <w:spacing w:line="240" w:lineRule="auto"/>
        <w:rPr>
          <w:rFonts w:eastAsia="Times New Roman" w:cs="Times New Roman"/>
          <w:sz w:val="28"/>
          <w:szCs w:val="28"/>
          <w:rtl/>
        </w:rPr>
      </w:pPr>
      <w:hyperlink r:id="rId47" w:anchor="בראשית פרק-כד-{כ}!" w:history="1">
        <w:r w:rsidRPr="004B30F3">
          <w:rPr>
            <w:rFonts w:eastAsia="Times New Roman" w:cs="Times New Roman"/>
            <w:b/>
            <w:bCs/>
            <w:sz w:val="28"/>
            <w:szCs w:val="28"/>
            <w:rtl/>
          </w:rPr>
          <w:t>(כ)</w:t>
        </w:r>
      </w:hyperlink>
      <w:r w:rsidRPr="004B30F3">
        <w:rPr>
          <w:rFonts w:eastAsia="Times New Roman" w:cs="Times New Roman"/>
          <w:b/>
          <w:bCs/>
          <w:sz w:val="28"/>
          <w:szCs w:val="28"/>
          <w:rtl/>
        </w:rPr>
        <w:t xml:space="preserve"> וַתְּמַהֵר וַתְּעַר כַּדָּהּ </w:t>
      </w:r>
      <w:r>
        <w:rPr>
          <w:rFonts w:eastAsia="Times New Roman" w:cs="Times New Roman"/>
          <w:sz w:val="28"/>
          <w:szCs w:val="28"/>
          <w:rtl/>
        </w:rPr>
        <w:t>–</w:t>
      </w:r>
      <w:r>
        <w:rPr>
          <w:rFonts w:eastAsia="Times New Roman" w:cs="Times New Roman" w:hint="cs"/>
          <w:sz w:val="28"/>
          <w:szCs w:val="28"/>
          <w:rtl/>
        </w:rPr>
        <w:t xml:space="preserve"> ותשפוך את הכד עם המים. </w:t>
      </w:r>
      <w:r w:rsidRPr="004B30F3">
        <w:rPr>
          <w:rFonts w:eastAsia="Times New Roman" w:cs="Times New Roman"/>
          <w:b/>
          <w:bCs/>
          <w:sz w:val="28"/>
          <w:szCs w:val="28"/>
          <w:rtl/>
        </w:rPr>
        <w:t xml:space="preserve">אֶל הַשֹּׁקֶת </w:t>
      </w:r>
      <w:r>
        <w:rPr>
          <w:rFonts w:eastAsia="Times New Roman" w:cs="Times New Roman"/>
          <w:sz w:val="28"/>
          <w:szCs w:val="28"/>
          <w:rtl/>
        </w:rPr>
        <w:t>–</w:t>
      </w:r>
      <w:r>
        <w:rPr>
          <w:rFonts w:eastAsia="Times New Roman" w:cs="Times New Roman" w:hint="cs"/>
          <w:sz w:val="28"/>
          <w:szCs w:val="28"/>
          <w:rtl/>
        </w:rPr>
        <w:t xml:space="preserve"> בריכה ממנה שותים הגמלים (ונקרא 'שוקת' כי בו משקים את הצאן, רשב"ם). </w:t>
      </w:r>
      <w:r w:rsidRPr="004B30F3">
        <w:rPr>
          <w:rFonts w:eastAsia="Times New Roman" w:cs="Times New Roman"/>
          <w:b/>
          <w:bCs/>
          <w:sz w:val="28"/>
          <w:szCs w:val="28"/>
          <w:rtl/>
        </w:rPr>
        <w:t>וַתָּרָץ עוֹד אֶל הַבְּאֵר לִשְׁאֹב וַתִּשְׁאַב לְכָל גְּמַלָּיו</w:t>
      </w:r>
      <w:bookmarkStart w:id="41" w:name="בראשיתBפרק-כד-{כא}"/>
      <w:bookmarkEnd w:id="41"/>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רבקה עבדה עבודה מאוד קשה, כי צריך לערות הרבה כדים אל השוקת. הכל היא עשתה בחריצות רבה, כי היא כל כך אוהבת ושמחה לעזור לאנשים. איזה מידות מיוחדות.</w:t>
      </w:r>
      <w:r>
        <w:rPr>
          <w:rStyle w:val="a7"/>
          <w:rFonts w:eastAsia="Times New Roman" w:cs="Times New Roman"/>
          <w:sz w:val="28"/>
          <w:szCs w:val="28"/>
          <w:rtl/>
        </w:rPr>
        <w:footnoteReference w:id="37"/>
      </w:r>
      <w:r>
        <w:rPr>
          <w:rFonts w:eastAsia="Times New Roman" w:cs="Times New Roman" w:hint="cs"/>
          <w:sz w:val="28"/>
          <w:szCs w:val="28"/>
          <w:rtl/>
        </w:rPr>
        <w:t xml:space="preserve"> </w:t>
      </w:r>
    </w:p>
    <w:p w:rsidR="00CD5AF0" w:rsidRPr="002C1926" w:rsidRDefault="00CD5AF0" w:rsidP="00CD5AF0">
      <w:pPr>
        <w:spacing w:line="240" w:lineRule="auto"/>
        <w:rPr>
          <w:rFonts w:eastAsia="Times New Roman" w:cs="Times New Roman"/>
          <w:sz w:val="28"/>
          <w:szCs w:val="28"/>
          <w:rtl/>
        </w:rPr>
      </w:pPr>
      <w:hyperlink r:id="rId48" w:anchor="בראשית פרק-כד-{כא}!" w:history="1">
        <w:r w:rsidRPr="004B30F3">
          <w:rPr>
            <w:rFonts w:eastAsia="Times New Roman" w:cs="Times New Roman"/>
            <w:b/>
            <w:bCs/>
            <w:sz w:val="28"/>
            <w:szCs w:val="28"/>
            <w:rtl/>
          </w:rPr>
          <w:t>(כא)</w:t>
        </w:r>
      </w:hyperlink>
      <w:r w:rsidRPr="004B30F3">
        <w:rPr>
          <w:rFonts w:eastAsia="Times New Roman" w:cs="Times New Roman"/>
          <w:b/>
          <w:bCs/>
          <w:sz w:val="28"/>
          <w:szCs w:val="28"/>
          <w:rtl/>
        </w:rPr>
        <w:t xml:space="preserve"> וְהָאִישׁ מִשְׁתָּאֵה לָהּ </w:t>
      </w:r>
      <w:r>
        <w:rPr>
          <w:rFonts w:eastAsia="Times New Roman" w:cs="Times New Roman"/>
          <w:sz w:val="28"/>
          <w:szCs w:val="28"/>
          <w:rtl/>
        </w:rPr>
        <w:t>–</w:t>
      </w:r>
      <w:r>
        <w:rPr>
          <w:rFonts w:eastAsia="Times New Roman" w:cs="Times New Roman" w:hint="cs"/>
          <w:sz w:val="28"/>
          <w:szCs w:val="28"/>
          <w:rtl/>
        </w:rPr>
        <w:t xml:space="preserve"> אליעזר מתפלא על הזריזות הגדולה שלה לעשות חסד. כמה היא אוהבת לעשות חסד (ספורנו)</w:t>
      </w:r>
      <w:r>
        <w:rPr>
          <w:rStyle w:val="a7"/>
          <w:rFonts w:eastAsia="Times New Roman" w:cs="Times New Roman"/>
          <w:sz w:val="28"/>
          <w:szCs w:val="28"/>
          <w:rtl/>
        </w:rPr>
        <w:footnoteReference w:id="38"/>
      </w:r>
      <w:r>
        <w:rPr>
          <w:rFonts w:eastAsia="Times New Roman" w:cs="Times New Roman" w:hint="cs"/>
          <w:sz w:val="28"/>
          <w:szCs w:val="28"/>
          <w:rtl/>
        </w:rPr>
        <w:t xml:space="preserve">. </w:t>
      </w:r>
      <w:r w:rsidRPr="004B30F3">
        <w:rPr>
          <w:rFonts w:eastAsia="Times New Roman" w:cs="Times New Roman"/>
          <w:b/>
          <w:bCs/>
          <w:sz w:val="28"/>
          <w:szCs w:val="28"/>
          <w:rtl/>
        </w:rPr>
        <w:t xml:space="preserve">מַחֲרִישׁ </w:t>
      </w:r>
      <w:r>
        <w:rPr>
          <w:rFonts w:eastAsia="Times New Roman" w:cs="Times New Roman"/>
          <w:sz w:val="28"/>
          <w:szCs w:val="28"/>
          <w:rtl/>
        </w:rPr>
        <w:t>–</w:t>
      </w:r>
      <w:r>
        <w:rPr>
          <w:rFonts w:eastAsia="Times New Roman" w:cs="Times New Roman" w:hint="cs"/>
          <w:sz w:val="28"/>
          <w:szCs w:val="28"/>
          <w:rtl/>
        </w:rPr>
        <w:t xml:space="preserve"> שותק. מחכה בשקט. אף שאליעזר מאוד היה רוצה לעזור לה שלא תטרח לבד הוא חיכה בשקט, כי היה לו חשוב לראות את רמת גמילות החסד שלה (ספורנו). ולמה? </w:t>
      </w:r>
      <w:r w:rsidRPr="004B30F3">
        <w:rPr>
          <w:rFonts w:eastAsia="Times New Roman" w:cs="Times New Roman"/>
          <w:b/>
          <w:bCs/>
          <w:sz w:val="28"/>
          <w:szCs w:val="28"/>
          <w:rtl/>
        </w:rPr>
        <w:t xml:space="preserve">לָדַעַת הַהִצְלִיחַ </w:t>
      </w:r>
      <w:r>
        <w:rPr>
          <w:rFonts w:eastAsia="Times New Roman" w:cs="Times New Roman"/>
          <w:sz w:val="28"/>
          <w:szCs w:val="28"/>
          <w:rtl/>
        </w:rPr>
        <w:t>–</w:t>
      </w:r>
      <w:r>
        <w:rPr>
          <w:rFonts w:eastAsia="Times New Roman" w:cs="Times New Roman" w:hint="cs"/>
          <w:sz w:val="28"/>
          <w:szCs w:val="28"/>
          <w:rtl/>
        </w:rPr>
        <w:t xml:space="preserve"> האם הצליח. </w:t>
      </w:r>
      <w:r w:rsidRPr="004B30F3">
        <w:rPr>
          <w:rFonts w:eastAsia="Times New Roman" w:cs="Times New Roman"/>
          <w:b/>
          <w:bCs/>
          <w:sz w:val="28"/>
          <w:szCs w:val="28"/>
          <w:rtl/>
        </w:rPr>
        <w:t>ה' דַּרְכּוֹ אִם לֹא</w:t>
      </w:r>
      <w:bookmarkStart w:id="42" w:name="בראשיתBפרק-כד-{כב}"/>
      <w:bookmarkEnd w:id="42"/>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אליעזר כל כך מתרגש ממעשה החסד שלה, וא ממש היה רוצה כבר לשאול אם היא ממשפחת אברהם (אוה"ח, בפירוש 'משתאה'), אך הוא ממתין בסבלנות לראות אם היא באמת תשקה את כל גמליו, ואם היא לא תבקש על זה תשלום (ספורנו), ואם היא באמת ממשפחת אברהם. רק אז הוא יוכל להיות בטוח שד' הצליח את דרכו.</w:t>
      </w:r>
    </w:p>
    <w:p w:rsidR="00CD5AF0" w:rsidRDefault="00CD5AF0" w:rsidP="00CD5AF0">
      <w:pPr>
        <w:spacing w:line="240" w:lineRule="auto"/>
        <w:rPr>
          <w:rFonts w:asciiTheme="minorBidi" w:eastAsia="Times New Roman" w:hAnsiTheme="minorBidi" w:cs="David"/>
          <w:b/>
          <w:bCs/>
          <w:sz w:val="18"/>
          <w:szCs w:val="18"/>
          <w:rtl/>
        </w:rPr>
      </w:pPr>
    </w:p>
    <w:p w:rsidR="00CD5AF0" w:rsidRDefault="00CD5AF0" w:rsidP="00CD5AF0">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אליעזר מגיע לבית רבקה.</w:t>
      </w:r>
      <w:r>
        <w:rPr>
          <w:rFonts w:asciiTheme="minorBidi" w:eastAsia="Times New Roman" w:hAnsiTheme="minorBidi"/>
          <w:b/>
          <w:bCs/>
          <w:sz w:val="18"/>
          <w:szCs w:val="18"/>
          <w:rtl/>
        </w:rPr>
        <w:t xml:space="preserve"> </w:t>
      </w:r>
      <w:r>
        <w:rPr>
          <w:rFonts w:asciiTheme="minorBidi" w:eastAsia="Times New Roman" w:hAnsiTheme="minorBidi" w:cs="Guttman Myamfix" w:hint="cs"/>
          <w:sz w:val="16"/>
          <w:szCs w:val="16"/>
          <w:rtl/>
        </w:rPr>
        <w:t>דגשים: הרצון הגדול של רבקה להכניס אורחים. הודאת אליעזר לד' על קבלת התפילה: ערך התפילה, ואהבת ד' את אברהם. הבדל בין הכנסת אורחים של צדיקים להכנסת אורחים של רשעים.</w:t>
      </w:r>
    </w:p>
    <w:p w:rsidR="00CD5AF0" w:rsidRDefault="00CD5AF0" w:rsidP="00CD5AF0">
      <w:pPr>
        <w:spacing w:line="240" w:lineRule="auto"/>
      </w:pPr>
    </w:p>
    <w:p w:rsidR="00CD5AF0" w:rsidRPr="00AA24F9" w:rsidRDefault="00CD5AF0" w:rsidP="00CD5AF0">
      <w:pPr>
        <w:spacing w:line="240" w:lineRule="auto"/>
        <w:rPr>
          <w:rFonts w:eastAsia="Times New Roman" w:cs="Times New Roman"/>
          <w:sz w:val="28"/>
          <w:szCs w:val="28"/>
          <w:rtl/>
        </w:rPr>
      </w:pPr>
      <w:hyperlink r:id="rId49" w:anchor="בראשית פרק-כד-{כב}!" w:history="1">
        <w:r w:rsidRPr="004B30F3">
          <w:rPr>
            <w:rFonts w:eastAsia="Times New Roman" w:cs="Times New Roman"/>
            <w:b/>
            <w:bCs/>
            <w:sz w:val="28"/>
            <w:szCs w:val="28"/>
            <w:rtl/>
          </w:rPr>
          <w:t>(כב)</w:t>
        </w:r>
      </w:hyperlink>
      <w:r w:rsidRPr="004B30F3">
        <w:rPr>
          <w:rFonts w:eastAsia="Times New Roman" w:cs="Times New Roman"/>
          <w:b/>
          <w:bCs/>
          <w:sz w:val="28"/>
          <w:szCs w:val="28"/>
          <w:rtl/>
        </w:rPr>
        <w:t xml:space="preserve"> וַיְהִי כַּאֲשֶׁר כִּלּוּ </w:t>
      </w:r>
      <w:r>
        <w:rPr>
          <w:rFonts w:eastAsia="Times New Roman" w:cs="Times New Roman"/>
          <w:sz w:val="28"/>
          <w:szCs w:val="28"/>
          <w:rtl/>
        </w:rPr>
        <w:t>–</w:t>
      </w:r>
      <w:r>
        <w:rPr>
          <w:rFonts w:eastAsia="Times New Roman" w:cs="Times New Roman" w:hint="cs"/>
          <w:sz w:val="28"/>
          <w:szCs w:val="28"/>
          <w:rtl/>
        </w:rPr>
        <w:t xml:space="preserve"> כשסיימו </w:t>
      </w:r>
      <w:r w:rsidRPr="004B30F3">
        <w:rPr>
          <w:rFonts w:eastAsia="Times New Roman" w:cs="Times New Roman"/>
          <w:b/>
          <w:bCs/>
          <w:sz w:val="28"/>
          <w:szCs w:val="28"/>
          <w:rtl/>
        </w:rPr>
        <w:t xml:space="preserve">הַגְּמַלִּים לִשְׁתּוֹת </w:t>
      </w:r>
      <w:r>
        <w:rPr>
          <w:rFonts w:eastAsia="Times New Roman" w:cs="Times New Roman"/>
          <w:sz w:val="28"/>
          <w:szCs w:val="28"/>
          <w:rtl/>
        </w:rPr>
        <w:t>–</w:t>
      </w:r>
      <w:r>
        <w:rPr>
          <w:rFonts w:eastAsia="Times New Roman" w:cs="Times New Roman" w:hint="cs"/>
          <w:sz w:val="28"/>
          <w:szCs w:val="28"/>
          <w:rtl/>
        </w:rPr>
        <w:t xml:space="preserve"> ואכן היא לא ביקשה שום תשלום (ספורנו</w:t>
      </w:r>
      <w:r>
        <w:rPr>
          <w:rStyle w:val="a7"/>
          <w:rFonts w:eastAsia="Times New Roman" w:cs="Times New Roman"/>
          <w:sz w:val="28"/>
          <w:szCs w:val="28"/>
          <w:rtl/>
        </w:rPr>
        <w:footnoteReference w:id="39"/>
      </w:r>
      <w:r>
        <w:rPr>
          <w:rFonts w:eastAsia="Times New Roman" w:cs="Times New Roman" w:hint="cs"/>
          <w:sz w:val="28"/>
          <w:szCs w:val="28"/>
          <w:rtl/>
        </w:rPr>
        <w:t xml:space="preserve">) </w:t>
      </w:r>
      <w:r w:rsidRPr="004B30F3">
        <w:rPr>
          <w:rFonts w:eastAsia="Times New Roman" w:cs="Times New Roman"/>
          <w:b/>
          <w:bCs/>
          <w:sz w:val="28"/>
          <w:szCs w:val="28"/>
          <w:rtl/>
        </w:rPr>
        <w:t xml:space="preserve">וַיִּקַּח הָאִישׁ נֶזֶם זָהָב </w:t>
      </w:r>
      <w:r>
        <w:rPr>
          <w:rFonts w:eastAsia="Times New Roman" w:cs="Times New Roman"/>
          <w:sz w:val="28"/>
          <w:szCs w:val="28"/>
          <w:rtl/>
        </w:rPr>
        <w:t>–</w:t>
      </w:r>
      <w:r>
        <w:rPr>
          <w:rFonts w:eastAsia="Times New Roman" w:cs="Times New Roman" w:hint="cs"/>
          <w:sz w:val="28"/>
          <w:szCs w:val="28"/>
          <w:rtl/>
        </w:rPr>
        <w:t xml:space="preserve"> עגיל עשוי זהב באף</w:t>
      </w:r>
      <w:r>
        <w:rPr>
          <w:rStyle w:val="a7"/>
          <w:rFonts w:eastAsia="Times New Roman" w:cs="Times New Roman"/>
          <w:sz w:val="28"/>
          <w:szCs w:val="28"/>
          <w:rtl/>
        </w:rPr>
        <w:footnoteReference w:id="40"/>
      </w:r>
      <w:r>
        <w:rPr>
          <w:rFonts w:eastAsia="Times New Roman" w:cs="Times New Roman" w:hint="cs"/>
          <w:sz w:val="28"/>
          <w:szCs w:val="28"/>
          <w:rtl/>
        </w:rPr>
        <w:t xml:space="preserve">. (האבע"ז מסביר שהיה משתלשל בחוט מן המצח אל האף). </w:t>
      </w:r>
      <w:r w:rsidRPr="004B30F3">
        <w:rPr>
          <w:rFonts w:eastAsia="Times New Roman" w:cs="Times New Roman"/>
          <w:b/>
          <w:bCs/>
          <w:sz w:val="28"/>
          <w:szCs w:val="28"/>
          <w:rtl/>
        </w:rPr>
        <w:t xml:space="preserve">בֶּקַע מִשְׁקָלוֹ </w:t>
      </w:r>
      <w:r>
        <w:rPr>
          <w:rFonts w:eastAsia="Times New Roman" w:cs="Times New Roman"/>
          <w:sz w:val="28"/>
          <w:szCs w:val="28"/>
          <w:rtl/>
        </w:rPr>
        <w:t>–</w:t>
      </w:r>
      <w:r>
        <w:rPr>
          <w:rFonts w:eastAsia="Times New Roman" w:cs="Times New Roman" w:hint="cs"/>
          <w:sz w:val="28"/>
          <w:szCs w:val="28"/>
          <w:rtl/>
        </w:rPr>
        <w:t xml:space="preserve"> חצי שקל משקלו, כמו מחצית השקל</w:t>
      </w:r>
      <w:r>
        <w:rPr>
          <w:rStyle w:val="a7"/>
          <w:rFonts w:eastAsia="Times New Roman" w:cs="Times New Roman"/>
          <w:sz w:val="28"/>
          <w:szCs w:val="28"/>
          <w:rtl/>
        </w:rPr>
        <w:footnoteReference w:id="41"/>
      </w:r>
      <w:r>
        <w:rPr>
          <w:rFonts w:eastAsia="Times New Roman" w:cs="Times New Roman" w:hint="cs"/>
          <w:sz w:val="28"/>
          <w:szCs w:val="28"/>
          <w:rtl/>
        </w:rPr>
        <w:t xml:space="preserve">. </w:t>
      </w:r>
      <w:r w:rsidRPr="004B30F3">
        <w:rPr>
          <w:rFonts w:eastAsia="Times New Roman" w:cs="Times New Roman"/>
          <w:b/>
          <w:bCs/>
          <w:sz w:val="28"/>
          <w:szCs w:val="28"/>
          <w:rtl/>
        </w:rPr>
        <w:t xml:space="preserve">וּשְׁנֵי צְמִידִים עַל יָדֶיהָ </w:t>
      </w:r>
      <w:r>
        <w:rPr>
          <w:rFonts w:eastAsia="Times New Roman" w:cs="Times New Roman"/>
          <w:sz w:val="28"/>
          <w:szCs w:val="28"/>
          <w:rtl/>
        </w:rPr>
        <w:t>–</w:t>
      </w:r>
      <w:r>
        <w:rPr>
          <w:rFonts w:eastAsia="Times New Roman" w:cs="Times New Roman" w:hint="cs"/>
          <w:sz w:val="28"/>
          <w:szCs w:val="28"/>
          <w:rtl/>
        </w:rPr>
        <w:t xml:space="preserve"> שמתאימים בדיוק לידים שלה (ספורנו) </w:t>
      </w:r>
      <w:r w:rsidRPr="004B30F3">
        <w:rPr>
          <w:rFonts w:eastAsia="Times New Roman" w:cs="Times New Roman"/>
          <w:b/>
          <w:bCs/>
          <w:sz w:val="28"/>
          <w:szCs w:val="28"/>
          <w:rtl/>
        </w:rPr>
        <w:t>עֲשָׂרָה זָהָב מִשְׁקָלָם</w:t>
      </w:r>
      <w:bookmarkStart w:id="43" w:name="בראשיתBפרק-כד-{כג}"/>
      <w:bookmarkEnd w:id="43"/>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עשרה שקלים מזהב. שאלנו אם משקל כל אחד או שניהם יחד, ונראה לי מרש"י שמשקל שניהם יחד היה עשרה זהב. אליעזר מרגיש ממש שהיא מהמשפחה של אברהם, הוא כבר מכין את התכשיטים בכדי לתת לה ברגע שיוודע שהיא אכן ממשפחת אברהם (רמב"ן, רד"ק, חזקוני)</w:t>
      </w:r>
      <w:r>
        <w:rPr>
          <w:rStyle w:val="a7"/>
          <w:rFonts w:eastAsia="Times New Roman" w:cs="Times New Roman"/>
          <w:sz w:val="28"/>
          <w:szCs w:val="28"/>
          <w:rtl/>
        </w:rPr>
        <w:footnoteReference w:id="42"/>
      </w:r>
      <w:r>
        <w:rPr>
          <w:rFonts w:eastAsia="Times New Roman" w:cs="Times New Roman" w:hint="cs"/>
          <w:sz w:val="28"/>
          <w:szCs w:val="28"/>
          <w:rtl/>
        </w:rPr>
        <w:t>.</w:t>
      </w:r>
    </w:p>
    <w:p w:rsidR="00CD5AF0" w:rsidRDefault="00CD5AF0" w:rsidP="00CD5AF0">
      <w:pPr>
        <w:spacing w:line="240" w:lineRule="auto"/>
        <w:rPr>
          <w:rtl/>
        </w:rPr>
      </w:pPr>
      <w:hyperlink r:id="rId50" w:anchor="בראשית פרק-כד-{כג}!" w:history="1">
        <w:r w:rsidRPr="004B30F3">
          <w:rPr>
            <w:rFonts w:eastAsia="Times New Roman" w:cs="Times New Roman"/>
            <w:b/>
            <w:bCs/>
            <w:sz w:val="28"/>
            <w:szCs w:val="28"/>
            <w:rtl/>
          </w:rPr>
          <w:t>(כג)</w:t>
        </w:r>
      </w:hyperlink>
      <w:r w:rsidRPr="004B30F3">
        <w:rPr>
          <w:rFonts w:eastAsia="Times New Roman" w:cs="Times New Roman"/>
          <w:b/>
          <w:bCs/>
          <w:sz w:val="28"/>
          <w:szCs w:val="28"/>
          <w:rtl/>
        </w:rPr>
        <w:t xml:space="preserve"> וַיֹּאמֶר </w:t>
      </w:r>
      <w:r>
        <w:rPr>
          <w:rFonts w:eastAsia="Times New Roman" w:cs="Times New Roman"/>
          <w:sz w:val="28"/>
          <w:szCs w:val="28"/>
          <w:rtl/>
        </w:rPr>
        <w:t>–</w:t>
      </w:r>
      <w:r>
        <w:rPr>
          <w:rFonts w:eastAsia="Times New Roman" w:cs="Times New Roman" w:hint="cs"/>
          <w:sz w:val="28"/>
          <w:szCs w:val="28"/>
          <w:rtl/>
        </w:rPr>
        <w:t xml:space="preserve"> שאלה ראשונה [הכי חשובה!] - </w:t>
      </w:r>
      <w:r w:rsidRPr="004B30F3">
        <w:rPr>
          <w:rFonts w:eastAsia="Times New Roman" w:cs="Times New Roman"/>
          <w:b/>
          <w:bCs/>
          <w:sz w:val="28"/>
          <w:szCs w:val="28"/>
          <w:rtl/>
        </w:rPr>
        <w:t xml:space="preserve">בַּת מִי אַתְּ </w:t>
      </w:r>
      <w:r>
        <w:rPr>
          <w:rFonts w:eastAsia="Times New Roman" w:cs="Times New Roman"/>
          <w:sz w:val="28"/>
          <w:szCs w:val="28"/>
          <w:rtl/>
        </w:rPr>
        <w:t>–</w:t>
      </w:r>
      <w:r>
        <w:rPr>
          <w:rFonts w:eastAsia="Times New Roman" w:cs="Times New Roman" w:hint="cs"/>
          <w:sz w:val="28"/>
          <w:szCs w:val="28"/>
          <w:rtl/>
        </w:rPr>
        <w:t xml:space="preserve"> שאלה שניה - </w:t>
      </w:r>
      <w:r w:rsidRPr="004B30F3">
        <w:rPr>
          <w:rFonts w:eastAsia="Times New Roman" w:cs="Times New Roman"/>
          <w:b/>
          <w:bCs/>
          <w:sz w:val="28"/>
          <w:szCs w:val="28"/>
          <w:rtl/>
        </w:rPr>
        <w:t xml:space="preserve">הַגִּידִי נָא לִי הֲיֵשׁ </w:t>
      </w:r>
      <w:r>
        <w:rPr>
          <w:rFonts w:eastAsia="Times New Roman" w:cs="Times New Roman"/>
          <w:sz w:val="28"/>
          <w:szCs w:val="28"/>
          <w:rtl/>
        </w:rPr>
        <w:t>–</w:t>
      </w:r>
      <w:r>
        <w:rPr>
          <w:rFonts w:eastAsia="Times New Roman" w:cs="Times New Roman" w:hint="cs"/>
          <w:sz w:val="28"/>
          <w:szCs w:val="28"/>
          <w:rtl/>
        </w:rPr>
        <w:t xml:space="preserve"> האם יש ב... </w:t>
      </w:r>
      <w:r w:rsidRPr="004B30F3">
        <w:rPr>
          <w:rFonts w:eastAsia="Times New Roman" w:cs="Times New Roman"/>
          <w:b/>
          <w:bCs/>
          <w:sz w:val="28"/>
          <w:szCs w:val="28"/>
          <w:rtl/>
        </w:rPr>
        <w:t xml:space="preserve">בֵּית אָבִיךְ מָקוֹם לָנוּ </w:t>
      </w:r>
      <w:r>
        <w:rPr>
          <w:rFonts w:eastAsia="Times New Roman" w:cs="Times New Roman"/>
          <w:sz w:val="28"/>
          <w:szCs w:val="28"/>
          <w:rtl/>
        </w:rPr>
        <w:t>–</w:t>
      </w:r>
      <w:r>
        <w:rPr>
          <w:rFonts w:eastAsia="Times New Roman" w:cs="Times New Roman" w:hint="cs"/>
          <w:sz w:val="28"/>
          <w:szCs w:val="28"/>
          <w:rtl/>
        </w:rPr>
        <w:t xml:space="preserve"> לי ולעבדי</w:t>
      </w:r>
      <w:r>
        <w:rPr>
          <w:rStyle w:val="a7"/>
          <w:rFonts w:eastAsia="Times New Roman" w:cs="Times New Roman"/>
          <w:sz w:val="28"/>
          <w:szCs w:val="28"/>
          <w:rtl/>
        </w:rPr>
        <w:footnoteReference w:id="43"/>
      </w:r>
      <w:r>
        <w:rPr>
          <w:rFonts w:eastAsia="Times New Roman" w:cs="Times New Roman" w:hint="cs"/>
          <w:sz w:val="28"/>
          <w:szCs w:val="28"/>
          <w:rtl/>
        </w:rPr>
        <w:t xml:space="preserve">. </w:t>
      </w:r>
      <w:r w:rsidRPr="004B30F3">
        <w:rPr>
          <w:rFonts w:eastAsia="Times New Roman" w:cs="Times New Roman"/>
          <w:b/>
          <w:bCs/>
          <w:sz w:val="28"/>
          <w:szCs w:val="28"/>
          <w:rtl/>
        </w:rPr>
        <w:t>לָלִין</w:t>
      </w:r>
      <w:bookmarkStart w:id="44" w:name="בראשיתBפרק-כד-{כד}"/>
      <w:bookmarkEnd w:id="44"/>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שנוכל לישון בו? למה הוא שאל אם יכול לישון אצלם עוד לפני שידע אם היא ממשפחתו? אליעזר כל כך הופתע מהמהירות בה התקבלה תפילתו, היה ברור לו שד' עוזר לו, ומכאן היה ברור שכנראה האשה הזאת היא ממשפחת אברהם, לכן כבר שאל גם את השאלה השניה (אוה"ח).</w:t>
      </w:r>
    </w:p>
    <w:p w:rsidR="00CD5AF0" w:rsidRPr="00AA24F9" w:rsidRDefault="00CD5AF0" w:rsidP="00CD5AF0">
      <w:pPr>
        <w:spacing w:line="240" w:lineRule="auto"/>
        <w:rPr>
          <w:rFonts w:eastAsia="Times New Roman" w:cs="Times New Roman"/>
          <w:sz w:val="28"/>
          <w:szCs w:val="28"/>
          <w:rtl/>
        </w:rPr>
      </w:pPr>
      <w:hyperlink r:id="rId51" w:anchor="בראשית פרק-כד-{כד}!" w:history="1">
        <w:r w:rsidRPr="004B30F3">
          <w:rPr>
            <w:rFonts w:eastAsia="Times New Roman" w:cs="Times New Roman"/>
            <w:b/>
            <w:bCs/>
            <w:sz w:val="28"/>
            <w:szCs w:val="28"/>
            <w:rtl/>
          </w:rPr>
          <w:t>(כד)</w:t>
        </w:r>
      </w:hyperlink>
      <w:r w:rsidRPr="004B30F3">
        <w:rPr>
          <w:rFonts w:eastAsia="Times New Roman" w:cs="Times New Roman"/>
          <w:b/>
          <w:bCs/>
          <w:sz w:val="28"/>
          <w:szCs w:val="28"/>
          <w:rtl/>
        </w:rPr>
        <w:t xml:space="preserve"> וַתֹּאמֶר אֵלָיו </w:t>
      </w:r>
      <w:r>
        <w:rPr>
          <w:rFonts w:eastAsia="Times New Roman" w:cs="Times New Roman"/>
          <w:sz w:val="28"/>
          <w:szCs w:val="28"/>
          <w:rtl/>
        </w:rPr>
        <w:t>–</w:t>
      </w:r>
      <w:r>
        <w:rPr>
          <w:rFonts w:eastAsia="Times New Roman" w:cs="Times New Roman" w:hint="cs"/>
          <w:sz w:val="28"/>
          <w:szCs w:val="28"/>
          <w:rtl/>
        </w:rPr>
        <w:t xml:space="preserve"> ענתה על ראשון ראשון - </w:t>
      </w:r>
      <w:r w:rsidRPr="004B30F3">
        <w:rPr>
          <w:rFonts w:eastAsia="Times New Roman" w:cs="Times New Roman"/>
          <w:b/>
          <w:bCs/>
          <w:sz w:val="28"/>
          <w:szCs w:val="28"/>
          <w:rtl/>
        </w:rPr>
        <w:t>בַּת בְּתוּאֵל אָנֹכִי בֶּן מִלְכָּה אֲשֶׁר יָלְדָה לְנָחוֹר</w:t>
      </w:r>
      <w:bookmarkStart w:id="45" w:name="בראשיתBפרק-כד-{כה}"/>
      <w:bookmarkEnd w:id="45"/>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הבן של מלכה ונחור</w:t>
      </w:r>
      <w:r>
        <w:rPr>
          <w:rStyle w:val="a7"/>
          <w:rFonts w:eastAsia="Times New Roman" w:cs="Times New Roman"/>
          <w:sz w:val="28"/>
          <w:szCs w:val="28"/>
          <w:rtl/>
        </w:rPr>
        <w:footnoteReference w:id="44"/>
      </w:r>
      <w:r>
        <w:rPr>
          <w:rFonts w:eastAsia="Times New Roman" w:cs="Times New Roman" w:hint="cs"/>
          <w:sz w:val="28"/>
          <w:szCs w:val="28"/>
          <w:rtl/>
        </w:rPr>
        <w:t>. אורו עיניו של אליעזר, ראה שתפילתו התקיימה! איזה חסד ד' עושה לאברהם! ברוך ד' שתפילת אליעזר נענתה!!</w:t>
      </w:r>
    </w:p>
    <w:p w:rsidR="00CD5AF0" w:rsidRPr="00A0704C" w:rsidRDefault="00CD5AF0" w:rsidP="00CD5AF0">
      <w:pPr>
        <w:spacing w:line="240" w:lineRule="auto"/>
        <w:rPr>
          <w:rFonts w:eastAsia="Times New Roman" w:cs="Times New Roman"/>
          <w:sz w:val="28"/>
          <w:szCs w:val="28"/>
          <w:rtl/>
        </w:rPr>
      </w:pPr>
      <w:hyperlink r:id="rId52" w:anchor="בראשית פרק-כד-{כה}!" w:history="1">
        <w:r w:rsidRPr="004B30F3">
          <w:rPr>
            <w:rFonts w:eastAsia="Times New Roman" w:cs="Times New Roman"/>
            <w:b/>
            <w:bCs/>
            <w:sz w:val="28"/>
            <w:szCs w:val="28"/>
            <w:rtl/>
          </w:rPr>
          <w:t>(כה)</w:t>
        </w:r>
      </w:hyperlink>
      <w:r w:rsidRPr="004B30F3">
        <w:rPr>
          <w:rFonts w:eastAsia="Times New Roman" w:cs="Times New Roman"/>
          <w:b/>
          <w:bCs/>
          <w:sz w:val="28"/>
          <w:szCs w:val="28"/>
          <w:rtl/>
        </w:rPr>
        <w:t xml:space="preserve"> וַתֹּאמֶר אֵלָיו </w:t>
      </w:r>
      <w:r>
        <w:rPr>
          <w:rFonts w:eastAsia="Times New Roman" w:cs="Times New Roman"/>
          <w:sz w:val="28"/>
          <w:szCs w:val="28"/>
          <w:rtl/>
        </w:rPr>
        <w:t>–</w:t>
      </w:r>
      <w:r>
        <w:rPr>
          <w:rFonts w:eastAsia="Times New Roman" w:cs="Times New Roman" w:hint="cs"/>
          <w:sz w:val="28"/>
          <w:szCs w:val="28"/>
          <w:rtl/>
        </w:rPr>
        <w:t xml:space="preserve"> לא רק שתוכלו לישון אצלינו אלא... (רשב"ם). </w:t>
      </w:r>
      <w:r w:rsidRPr="004B30F3">
        <w:rPr>
          <w:rFonts w:eastAsia="Times New Roman" w:cs="Times New Roman"/>
          <w:b/>
          <w:bCs/>
          <w:sz w:val="28"/>
          <w:szCs w:val="28"/>
          <w:rtl/>
        </w:rPr>
        <w:t xml:space="preserve">גַּם תֶּבֶן גַּם מִסְפּוֹא </w:t>
      </w:r>
      <w:r>
        <w:rPr>
          <w:rFonts w:eastAsia="Times New Roman" w:cs="Times New Roman"/>
          <w:sz w:val="28"/>
          <w:szCs w:val="28"/>
          <w:rtl/>
        </w:rPr>
        <w:t>–</w:t>
      </w:r>
      <w:r>
        <w:rPr>
          <w:rFonts w:eastAsia="Times New Roman" w:cs="Times New Roman" w:hint="cs"/>
          <w:sz w:val="28"/>
          <w:szCs w:val="28"/>
          <w:rtl/>
        </w:rPr>
        <w:t xml:space="preserve"> אוכל לגמלים</w:t>
      </w:r>
      <w:r>
        <w:rPr>
          <w:rStyle w:val="a7"/>
          <w:rFonts w:eastAsia="Times New Roman" w:cs="Times New Roman"/>
          <w:sz w:val="28"/>
          <w:szCs w:val="28"/>
          <w:rtl/>
        </w:rPr>
        <w:footnoteReference w:id="45"/>
      </w:r>
      <w:r>
        <w:rPr>
          <w:rFonts w:eastAsia="Times New Roman" w:cs="Times New Roman" w:hint="cs"/>
          <w:sz w:val="28"/>
          <w:szCs w:val="28"/>
          <w:rtl/>
        </w:rPr>
        <w:t xml:space="preserve">. </w:t>
      </w:r>
      <w:r w:rsidRPr="004B30F3">
        <w:rPr>
          <w:rFonts w:eastAsia="Times New Roman" w:cs="Times New Roman"/>
          <w:b/>
          <w:bCs/>
          <w:sz w:val="28"/>
          <w:szCs w:val="28"/>
          <w:rtl/>
        </w:rPr>
        <w:t xml:space="preserve">רַב עִמָּנוּ </w:t>
      </w:r>
      <w:r>
        <w:rPr>
          <w:rFonts w:eastAsia="Times New Roman" w:cs="Times New Roman"/>
          <w:sz w:val="28"/>
          <w:szCs w:val="28"/>
          <w:rtl/>
        </w:rPr>
        <w:t>–</w:t>
      </w:r>
      <w:r>
        <w:rPr>
          <w:rFonts w:eastAsia="Times New Roman" w:cs="Times New Roman" w:hint="cs"/>
          <w:sz w:val="28"/>
          <w:szCs w:val="28"/>
          <w:rtl/>
        </w:rPr>
        <w:t xml:space="preserve"> יש לנו הרבה. </w:t>
      </w:r>
      <w:r w:rsidRPr="004B30F3">
        <w:rPr>
          <w:rFonts w:eastAsia="Times New Roman" w:cs="Times New Roman"/>
          <w:b/>
          <w:bCs/>
          <w:sz w:val="28"/>
          <w:szCs w:val="28"/>
          <w:rtl/>
        </w:rPr>
        <w:t>גַּם מָקוֹם לָלוּן</w:t>
      </w:r>
      <w:bookmarkStart w:id="46" w:name="בראשיתBפרק-כד-{כו}"/>
      <w:bookmarkEnd w:id="46"/>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כמה ניכר שאשה זו ממשפחת אברהם שכה אוהבת להכניס אורחים, הנה היא מכניסה את אליעזר והאנשים אשר איתו בלי להכיר אותם בכלל, ומרבה בדברים כדי לשכנע אותם לבוא אליה, כי יש לה כל מה שצריך.</w:t>
      </w:r>
    </w:p>
    <w:p w:rsidR="00CD5AF0" w:rsidRDefault="00CD5AF0" w:rsidP="00CD5AF0">
      <w:pPr>
        <w:spacing w:line="240" w:lineRule="auto"/>
        <w:rPr>
          <w:rFonts w:eastAsia="Times New Roman" w:cs="Times New Roman"/>
          <w:b/>
          <w:bCs/>
          <w:sz w:val="28"/>
          <w:szCs w:val="28"/>
          <w:rtl/>
        </w:rPr>
      </w:pPr>
      <w:hyperlink r:id="rId53" w:anchor="בראשית פרק-כד-{כו}!" w:history="1">
        <w:r w:rsidRPr="004B30F3">
          <w:rPr>
            <w:rFonts w:eastAsia="Times New Roman" w:cs="Times New Roman"/>
            <w:b/>
            <w:bCs/>
            <w:sz w:val="28"/>
            <w:szCs w:val="28"/>
            <w:rtl/>
          </w:rPr>
          <w:t>(כו)</w:t>
        </w:r>
      </w:hyperlink>
      <w:r w:rsidRPr="004B30F3">
        <w:rPr>
          <w:rFonts w:eastAsia="Times New Roman" w:cs="Times New Roman"/>
          <w:b/>
          <w:bCs/>
          <w:sz w:val="28"/>
          <w:szCs w:val="28"/>
          <w:rtl/>
        </w:rPr>
        <w:t xml:space="preserve"> וַיִּקֹּד הָאִישׁ </w:t>
      </w:r>
      <w:r>
        <w:rPr>
          <w:rFonts w:eastAsia="Times New Roman" w:cs="Times New Roman"/>
          <w:sz w:val="28"/>
          <w:szCs w:val="28"/>
          <w:rtl/>
        </w:rPr>
        <w:t>–</w:t>
      </w:r>
      <w:r>
        <w:rPr>
          <w:rFonts w:eastAsia="Times New Roman" w:cs="Times New Roman" w:hint="cs"/>
          <w:sz w:val="28"/>
          <w:szCs w:val="28"/>
          <w:rtl/>
        </w:rPr>
        <w:t xml:space="preserve"> הרכין ראשו</w:t>
      </w:r>
      <w:r>
        <w:rPr>
          <w:rFonts w:eastAsia="Times New Roman" w:cs="Times New Roman" w:hint="cs"/>
          <w:b/>
          <w:bCs/>
          <w:sz w:val="28"/>
          <w:szCs w:val="28"/>
          <w:rtl/>
        </w:rPr>
        <w:t xml:space="preserve"> </w:t>
      </w:r>
      <w:r>
        <w:rPr>
          <w:rFonts w:eastAsia="Times New Roman" w:cs="Times New Roman" w:hint="cs"/>
          <w:sz w:val="28"/>
          <w:szCs w:val="28"/>
          <w:rtl/>
        </w:rPr>
        <w:t xml:space="preserve">(קודקוד </w:t>
      </w:r>
      <w:r>
        <w:rPr>
          <w:rFonts w:eastAsia="Times New Roman" w:cs="Times New Roman"/>
          <w:sz w:val="28"/>
          <w:szCs w:val="28"/>
          <w:rtl/>
        </w:rPr>
        <w:t>–</w:t>
      </w:r>
      <w:r>
        <w:rPr>
          <w:rFonts w:eastAsia="Times New Roman" w:cs="Times New Roman" w:hint="cs"/>
          <w:sz w:val="28"/>
          <w:szCs w:val="28"/>
          <w:rtl/>
        </w:rPr>
        <w:t xml:space="preserve"> ראש).</w:t>
      </w:r>
      <w:r>
        <w:rPr>
          <w:rFonts w:eastAsia="Times New Roman" w:cs="Times New Roman" w:hint="cs"/>
          <w:b/>
          <w:bCs/>
          <w:sz w:val="28"/>
          <w:szCs w:val="28"/>
          <w:rtl/>
        </w:rPr>
        <w:t xml:space="preserve"> </w:t>
      </w:r>
      <w:r w:rsidRPr="004B30F3">
        <w:rPr>
          <w:rFonts w:eastAsia="Times New Roman" w:cs="Times New Roman"/>
          <w:b/>
          <w:bCs/>
          <w:sz w:val="28"/>
          <w:szCs w:val="28"/>
          <w:rtl/>
        </w:rPr>
        <w:t>וַיִּשְׁתַּחוּ לַה'</w:t>
      </w:r>
      <w:bookmarkStart w:id="47" w:name="בראשיתBפרק-כד-{כז}"/>
      <w:bookmarkEnd w:id="47"/>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והוא השתחווה עם כל הגוף על הארץ להודות לד'</w:t>
      </w:r>
      <w:r>
        <w:rPr>
          <w:rStyle w:val="a7"/>
          <w:rFonts w:eastAsia="Times New Roman" w:cs="Times New Roman"/>
          <w:sz w:val="28"/>
          <w:szCs w:val="28"/>
          <w:rtl/>
        </w:rPr>
        <w:footnoteReference w:id="46"/>
      </w:r>
      <w:r>
        <w:rPr>
          <w:rFonts w:eastAsia="Times New Roman" w:cs="Times New Roman" w:hint="cs"/>
          <w:sz w:val="28"/>
          <w:szCs w:val="28"/>
          <w:rtl/>
        </w:rPr>
        <w:t>. דיברנו ועל כך שלא תמיד תפילה מתקבלת ישר, ופה ישר היא התקבלה</w:t>
      </w:r>
      <w:r>
        <w:rPr>
          <w:rStyle w:val="a7"/>
          <w:rFonts w:eastAsia="Times New Roman" w:cs="Times New Roman"/>
          <w:sz w:val="28"/>
          <w:szCs w:val="28"/>
          <w:rtl/>
        </w:rPr>
        <w:footnoteReference w:id="47"/>
      </w:r>
      <w:r>
        <w:rPr>
          <w:rFonts w:eastAsia="Times New Roman" w:cs="Times New Roman" w:hint="cs"/>
          <w:sz w:val="28"/>
          <w:szCs w:val="28"/>
          <w:rtl/>
        </w:rPr>
        <w:t>.  בשלב הזה מסתבר שרבקה עוד לא מבינה מה קורה פה, למה הוא כל כך מתרגש.</w:t>
      </w:r>
    </w:p>
    <w:p w:rsidR="00CD5AF0" w:rsidRPr="00972C21" w:rsidRDefault="00CD5AF0" w:rsidP="00CD5AF0">
      <w:pPr>
        <w:spacing w:line="240" w:lineRule="auto"/>
        <w:rPr>
          <w:rFonts w:eastAsia="Times New Roman" w:cs="Times New Roman"/>
          <w:sz w:val="28"/>
          <w:szCs w:val="28"/>
          <w:rtl/>
        </w:rPr>
      </w:pPr>
      <w:hyperlink r:id="rId54" w:anchor="בראשית פרק-כד-{כז}!" w:history="1">
        <w:r w:rsidRPr="004B30F3">
          <w:rPr>
            <w:rFonts w:eastAsia="Times New Roman" w:cs="Times New Roman"/>
            <w:b/>
            <w:bCs/>
            <w:sz w:val="28"/>
            <w:szCs w:val="28"/>
            <w:rtl/>
          </w:rPr>
          <w:t>(כז)</w:t>
        </w:r>
      </w:hyperlink>
      <w:r w:rsidRPr="004B30F3">
        <w:rPr>
          <w:rFonts w:eastAsia="Times New Roman" w:cs="Times New Roman"/>
          <w:b/>
          <w:bCs/>
          <w:sz w:val="28"/>
          <w:szCs w:val="28"/>
          <w:rtl/>
        </w:rPr>
        <w:t xml:space="preserve">  וַיֹּאמֶר בָּרוּךְ ה' אֱלֹהֵי אֲדֹנִי אַבְרָהָם </w:t>
      </w:r>
      <w:r>
        <w:rPr>
          <w:rFonts w:eastAsia="Times New Roman" w:cs="Times New Roman"/>
          <w:sz w:val="28"/>
          <w:szCs w:val="28"/>
          <w:rtl/>
        </w:rPr>
        <w:t>–</w:t>
      </w:r>
      <w:r>
        <w:rPr>
          <w:rFonts w:eastAsia="Times New Roman" w:cs="Times New Roman" w:hint="cs"/>
          <w:sz w:val="28"/>
          <w:szCs w:val="28"/>
          <w:rtl/>
        </w:rPr>
        <w:t xml:space="preserve"> שאוהב אותו ומשגיח עליו באופן מיוחד. </w:t>
      </w:r>
      <w:r w:rsidRPr="004B30F3">
        <w:rPr>
          <w:rFonts w:eastAsia="Times New Roman" w:cs="Times New Roman"/>
          <w:b/>
          <w:bCs/>
          <w:sz w:val="28"/>
          <w:szCs w:val="28"/>
          <w:rtl/>
        </w:rPr>
        <w:t>אֲשֶׁר לֹא עָזַב חַסְדּוֹ וַאֲמִתּוֹ</w:t>
      </w:r>
      <w:r>
        <w:rPr>
          <w:rStyle w:val="a7"/>
          <w:rFonts w:eastAsia="Times New Roman" w:cs="Times New Roman"/>
          <w:b/>
          <w:bCs/>
          <w:sz w:val="28"/>
          <w:szCs w:val="28"/>
          <w:rtl/>
        </w:rPr>
        <w:footnoteReference w:id="48"/>
      </w:r>
      <w:r w:rsidRPr="004B30F3">
        <w:rPr>
          <w:rFonts w:eastAsia="Times New Roman" w:cs="Times New Roman"/>
          <w:b/>
          <w:bCs/>
          <w:sz w:val="28"/>
          <w:szCs w:val="28"/>
          <w:rtl/>
        </w:rPr>
        <w:t xml:space="preserve"> מֵעִם אֲדֹנִי </w:t>
      </w:r>
      <w:r>
        <w:rPr>
          <w:rFonts w:eastAsia="Times New Roman" w:cs="Times New Roman"/>
          <w:sz w:val="28"/>
          <w:szCs w:val="28"/>
          <w:rtl/>
        </w:rPr>
        <w:t>–</w:t>
      </w:r>
      <w:r>
        <w:rPr>
          <w:rFonts w:eastAsia="Times New Roman" w:cs="Times New Roman" w:hint="cs"/>
          <w:sz w:val="28"/>
          <w:szCs w:val="28"/>
          <w:rtl/>
        </w:rPr>
        <w:t xml:space="preserve"> שלא הפסיק את החסד מאברהם. ד' תמיד עשה חסד עם אברהם וגם עכשיו. </w:t>
      </w:r>
      <w:r w:rsidRPr="004B30F3">
        <w:rPr>
          <w:rFonts w:eastAsia="Times New Roman" w:cs="Times New Roman"/>
          <w:b/>
          <w:bCs/>
          <w:sz w:val="28"/>
          <w:szCs w:val="28"/>
          <w:rtl/>
        </w:rPr>
        <w:t xml:space="preserve">אָנֹכִי בַּדֶּרֶךְ נָחַנִי ה' </w:t>
      </w:r>
      <w:r>
        <w:rPr>
          <w:rFonts w:eastAsia="Times New Roman" w:cs="Times New Roman"/>
          <w:sz w:val="28"/>
          <w:szCs w:val="28"/>
          <w:rtl/>
        </w:rPr>
        <w:t>–</w:t>
      </w:r>
      <w:r>
        <w:rPr>
          <w:rFonts w:eastAsia="Times New Roman" w:cs="Times New Roman" w:hint="cs"/>
          <w:sz w:val="28"/>
          <w:szCs w:val="28"/>
          <w:rtl/>
        </w:rPr>
        <w:t xml:space="preserve"> ד' הוביל אותי בדרך המתאימה, בדיוק ל.. </w:t>
      </w:r>
      <w:r w:rsidRPr="004B30F3">
        <w:rPr>
          <w:rFonts w:eastAsia="Times New Roman" w:cs="Times New Roman"/>
          <w:b/>
          <w:bCs/>
          <w:sz w:val="28"/>
          <w:szCs w:val="28"/>
          <w:rtl/>
        </w:rPr>
        <w:t>בֵּית אֲחֵי אֲדֹנִי</w:t>
      </w:r>
      <w:bookmarkStart w:id="48" w:name="בראשיתBפרק-כד-{כח}"/>
      <w:bookmarkEnd w:id="48"/>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לבית של אח של אברהם</w:t>
      </w:r>
      <w:r>
        <w:rPr>
          <w:rStyle w:val="a7"/>
          <w:rFonts w:eastAsia="Times New Roman" w:cs="Times New Roman"/>
          <w:sz w:val="28"/>
          <w:szCs w:val="28"/>
          <w:rtl/>
        </w:rPr>
        <w:footnoteReference w:id="49"/>
      </w:r>
      <w:r>
        <w:rPr>
          <w:rFonts w:eastAsia="Times New Roman" w:cs="Times New Roman" w:hint="cs"/>
          <w:sz w:val="28"/>
          <w:szCs w:val="28"/>
          <w:rtl/>
        </w:rPr>
        <w:t>. ישנם אולי אלפי משפחות בחרן, ובדיוק למשפחת אברהם הגעתי. איזה חסד!!</w:t>
      </w:r>
    </w:p>
    <w:p w:rsidR="00CD5AF0" w:rsidRPr="002C145A" w:rsidRDefault="00CD5AF0" w:rsidP="00CD5AF0">
      <w:pPr>
        <w:spacing w:line="240" w:lineRule="auto"/>
        <w:rPr>
          <w:rFonts w:eastAsia="Times New Roman" w:cs="Times New Roman"/>
          <w:sz w:val="28"/>
          <w:szCs w:val="28"/>
          <w:rtl/>
        </w:rPr>
      </w:pPr>
      <w:hyperlink r:id="rId55" w:anchor="בראשית פרק-כד-{כח}!" w:history="1">
        <w:r w:rsidRPr="004B30F3">
          <w:rPr>
            <w:rFonts w:eastAsia="Times New Roman" w:cs="Times New Roman"/>
            <w:b/>
            <w:bCs/>
            <w:sz w:val="28"/>
            <w:szCs w:val="28"/>
            <w:rtl/>
          </w:rPr>
          <w:t>(כח)</w:t>
        </w:r>
      </w:hyperlink>
      <w:r w:rsidRPr="004B30F3">
        <w:rPr>
          <w:rFonts w:eastAsia="Times New Roman" w:cs="Times New Roman"/>
          <w:b/>
          <w:bCs/>
          <w:sz w:val="28"/>
          <w:szCs w:val="28"/>
          <w:rtl/>
        </w:rPr>
        <w:t> </w:t>
      </w:r>
      <w:r>
        <w:rPr>
          <w:rFonts w:eastAsia="Times New Roman" w:cs="Times New Roman" w:hint="cs"/>
          <w:sz w:val="28"/>
          <w:szCs w:val="28"/>
          <w:rtl/>
        </w:rPr>
        <w:t xml:space="preserve">לפני שרבקה מזמינה את אליעזר היא צריכה לקבל אישור ממשפחתה, לכן היא רצה לבקש מהם. </w:t>
      </w:r>
      <w:r w:rsidRPr="004B30F3">
        <w:rPr>
          <w:rFonts w:eastAsia="Times New Roman" w:cs="Times New Roman"/>
          <w:b/>
          <w:bCs/>
          <w:sz w:val="28"/>
          <w:szCs w:val="28"/>
          <w:rtl/>
        </w:rPr>
        <w:t xml:space="preserve">וַתָּרָץ הַנַּעֲרָ </w:t>
      </w:r>
      <w:r>
        <w:rPr>
          <w:rFonts w:eastAsia="Times New Roman" w:cs="Times New Roman"/>
          <w:sz w:val="28"/>
          <w:szCs w:val="28"/>
          <w:rtl/>
        </w:rPr>
        <w:t>–</w:t>
      </w:r>
      <w:r>
        <w:rPr>
          <w:rFonts w:eastAsia="Times New Roman" w:cs="Times New Roman" w:hint="cs"/>
          <w:sz w:val="28"/>
          <w:szCs w:val="28"/>
          <w:rtl/>
        </w:rPr>
        <w:t xml:space="preserve"> רבקה ממשיכה לרוץ. אהבת גמילות החסד והכסת האורחים בוערת בקרבה. </w:t>
      </w:r>
      <w:r w:rsidRPr="004B30F3">
        <w:rPr>
          <w:rFonts w:eastAsia="Times New Roman" w:cs="Times New Roman"/>
          <w:b/>
          <w:bCs/>
          <w:sz w:val="28"/>
          <w:szCs w:val="28"/>
          <w:rtl/>
        </w:rPr>
        <w:t xml:space="preserve">וַתַּגֵּד לְבֵית אִמָּהּ </w:t>
      </w:r>
      <w:r>
        <w:rPr>
          <w:rFonts w:eastAsia="Times New Roman" w:cs="Times New Roman"/>
          <w:sz w:val="28"/>
          <w:szCs w:val="28"/>
          <w:rtl/>
        </w:rPr>
        <w:t>–</w:t>
      </w:r>
      <w:r>
        <w:rPr>
          <w:rFonts w:eastAsia="Times New Roman" w:cs="Times New Roman" w:hint="cs"/>
          <w:sz w:val="28"/>
          <w:szCs w:val="28"/>
          <w:rtl/>
        </w:rPr>
        <w:t xml:space="preserve"> והיא סיפרה לאמא שלה</w:t>
      </w:r>
      <w:r>
        <w:rPr>
          <w:rStyle w:val="a7"/>
          <w:rFonts w:eastAsia="Times New Roman" w:cs="Times New Roman"/>
          <w:sz w:val="28"/>
          <w:szCs w:val="28"/>
          <w:rtl/>
        </w:rPr>
        <w:footnoteReference w:id="50"/>
      </w:r>
      <w:r>
        <w:rPr>
          <w:rFonts w:eastAsia="Times New Roman" w:cs="Times New Roman" w:hint="cs"/>
          <w:sz w:val="28"/>
          <w:szCs w:val="28"/>
          <w:rtl/>
        </w:rPr>
        <w:t xml:space="preserve">. </w:t>
      </w:r>
      <w:r w:rsidRPr="004B30F3">
        <w:rPr>
          <w:rFonts w:eastAsia="Times New Roman" w:cs="Times New Roman"/>
          <w:b/>
          <w:bCs/>
          <w:sz w:val="28"/>
          <w:szCs w:val="28"/>
          <w:rtl/>
        </w:rPr>
        <w:t>כַּדְּבָרִים הָאֵלֶּה</w:t>
      </w:r>
      <w:bookmarkStart w:id="49" w:name="בראשיתBפרק-כד-{כט}"/>
      <w:bookmarkEnd w:id="49"/>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את כל הדברים שקרו עם אליעזר. </w:t>
      </w:r>
    </w:p>
    <w:p w:rsidR="00CD5AF0" w:rsidRDefault="00CD5AF0" w:rsidP="00CD5AF0">
      <w:pPr>
        <w:spacing w:line="240" w:lineRule="auto"/>
        <w:rPr>
          <w:rFonts w:eastAsia="Times New Roman" w:cs="Times New Roman"/>
          <w:b/>
          <w:bCs/>
          <w:sz w:val="28"/>
          <w:szCs w:val="28"/>
          <w:rtl/>
        </w:rPr>
      </w:pPr>
      <w:hyperlink r:id="rId56" w:anchor="בראשית פרק-כד-{כט}!" w:history="1">
        <w:r w:rsidRPr="004B30F3">
          <w:rPr>
            <w:rFonts w:eastAsia="Times New Roman" w:cs="Times New Roman"/>
            <w:b/>
            <w:bCs/>
            <w:sz w:val="28"/>
            <w:szCs w:val="28"/>
            <w:rtl/>
          </w:rPr>
          <w:t>(כט)</w:t>
        </w:r>
      </w:hyperlink>
      <w:r w:rsidRPr="004B30F3">
        <w:rPr>
          <w:rFonts w:eastAsia="Times New Roman" w:cs="Times New Roman"/>
          <w:b/>
          <w:bCs/>
          <w:sz w:val="28"/>
          <w:szCs w:val="28"/>
          <w:rtl/>
        </w:rPr>
        <w:t> וּלְרִבְקָה אָח וּשְׁמוֹ לָבָן וַיָּרָץ לָבָן א</w:t>
      </w:r>
      <w:r>
        <w:rPr>
          <w:rFonts w:eastAsia="Times New Roman" w:cs="Times New Roman"/>
          <w:b/>
          <w:bCs/>
          <w:sz w:val="28"/>
          <w:szCs w:val="28"/>
          <w:rtl/>
        </w:rPr>
        <w:t>ֶל הָאִישׁ הַחוּצָה אֶל הָעָיִן</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אל המעיין. ולמה? מסבירה התורה בפסוק הבא. לבן רואה את התכשיטים, ומבין שמדובר באדם עשיר, אדם כזה שווה להכניס אותו לבית, אולי הוא יביא לי כסף</w:t>
      </w:r>
      <w:r>
        <w:rPr>
          <w:rStyle w:val="a7"/>
          <w:rFonts w:eastAsia="Times New Roman" w:cs="Times New Roman"/>
          <w:sz w:val="28"/>
          <w:szCs w:val="28"/>
          <w:rtl/>
        </w:rPr>
        <w:footnoteReference w:id="51"/>
      </w:r>
      <w:r>
        <w:rPr>
          <w:rFonts w:eastAsia="Times New Roman" w:cs="Times New Roman" w:hint="cs"/>
          <w:sz w:val="28"/>
          <w:szCs w:val="28"/>
          <w:rtl/>
        </w:rPr>
        <w:t>.</w:t>
      </w:r>
      <w:r w:rsidRPr="004B30F3">
        <w:rPr>
          <w:rFonts w:eastAsia="Times New Roman" w:cs="Times New Roman"/>
          <w:b/>
          <w:bCs/>
          <w:sz w:val="28"/>
          <w:szCs w:val="28"/>
          <w:rtl/>
        </w:rPr>
        <w:t xml:space="preserve"> </w:t>
      </w:r>
      <w:bookmarkStart w:id="50" w:name="בראשיתBפרק-כד-{ל}"/>
      <w:bookmarkEnd w:id="50"/>
    </w:p>
    <w:p w:rsidR="00CD5AF0" w:rsidRPr="002C145A" w:rsidRDefault="00CD5AF0" w:rsidP="00CD5AF0">
      <w:pPr>
        <w:spacing w:line="240" w:lineRule="auto"/>
        <w:rPr>
          <w:rFonts w:eastAsia="Times New Roman" w:cs="Times New Roman"/>
          <w:sz w:val="28"/>
          <w:szCs w:val="28"/>
          <w:rtl/>
        </w:rPr>
      </w:pPr>
      <w:hyperlink r:id="rId57" w:anchor="בראשית פרק-כד-{ל}!" w:history="1">
        <w:r w:rsidRPr="004B30F3">
          <w:rPr>
            <w:rFonts w:eastAsia="Times New Roman" w:cs="Times New Roman"/>
            <w:b/>
            <w:bCs/>
            <w:sz w:val="28"/>
            <w:szCs w:val="28"/>
            <w:rtl/>
          </w:rPr>
          <w:t>(ל)</w:t>
        </w:r>
      </w:hyperlink>
      <w:r w:rsidRPr="004B30F3">
        <w:rPr>
          <w:rFonts w:eastAsia="Times New Roman" w:cs="Times New Roman"/>
          <w:b/>
          <w:bCs/>
          <w:sz w:val="28"/>
          <w:szCs w:val="28"/>
          <w:rtl/>
        </w:rPr>
        <w:t xml:space="preserve"> וַיְהִי כִּרְאֹת </w:t>
      </w:r>
      <w:r>
        <w:rPr>
          <w:rFonts w:eastAsia="Times New Roman" w:cs="Times New Roman"/>
          <w:sz w:val="28"/>
          <w:szCs w:val="28"/>
          <w:rtl/>
        </w:rPr>
        <w:t>–</w:t>
      </w:r>
      <w:r>
        <w:rPr>
          <w:rFonts w:eastAsia="Times New Roman" w:cs="Times New Roman" w:hint="cs"/>
          <w:sz w:val="28"/>
          <w:szCs w:val="28"/>
          <w:rtl/>
        </w:rPr>
        <w:t xml:space="preserve"> כשהוא ראה </w:t>
      </w:r>
      <w:r w:rsidRPr="004B30F3">
        <w:rPr>
          <w:rFonts w:eastAsia="Times New Roman" w:cs="Times New Roman"/>
          <w:b/>
          <w:bCs/>
          <w:sz w:val="28"/>
          <w:szCs w:val="28"/>
          <w:rtl/>
        </w:rPr>
        <w:t xml:space="preserve">אֶת הַנֶּזֶם וְאֶת הַצְּמִדִים עַל יְדֵי אֲחֹתוֹ וּכְשָׁמְעוֹ אֶת דִּבְרֵי רִבְקָה אֲחֹתוֹ לֵאמֹר כֹּה דִבֶּר אֵלַי הָאִישׁ </w:t>
      </w:r>
      <w:r>
        <w:rPr>
          <w:rFonts w:eastAsia="Times New Roman" w:cs="Times New Roman"/>
          <w:sz w:val="28"/>
          <w:szCs w:val="28"/>
          <w:rtl/>
        </w:rPr>
        <w:t>–</w:t>
      </w:r>
      <w:r>
        <w:rPr>
          <w:rFonts w:eastAsia="Times New Roman" w:cs="Times New Roman" w:hint="cs"/>
          <w:sz w:val="28"/>
          <w:szCs w:val="28"/>
          <w:rtl/>
        </w:rPr>
        <w:t xml:space="preserve"> שהוא שאל מאיזה משפחה את וביקש לבוא לישון אצלינו</w:t>
      </w:r>
      <w:r>
        <w:rPr>
          <w:rStyle w:val="a7"/>
          <w:rFonts w:eastAsia="Times New Roman" w:cs="Times New Roman"/>
          <w:sz w:val="28"/>
          <w:szCs w:val="28"/>
          <w:rtl/>
        </w:rPr>
        <w:footnoteReference w:id="52"/>
      </w:r>
      <w:r>
        <w:rPr>
          <w:rFonts w:eastAsia="Times New Roman" w:cs="Times New Roman" w:hint="cs"/>
          <w:sz w:val="28"/>
          <w:szCs w:val="28"/>
          <w:rtl/>
        </w:rPr>
        <w:t xml:space="preserve">. </w:t>
      </w:r>
      <w:r w:rsidRPr="004B30F3">
        <w:rPr>
          <w:rFonts w:eastAsia="Times New Roman" w:cs="Times New Roman"/>
          <w:b/>
          <w:bCs/>
          <w:sz w:val="28"/>
          <w:szCs w:val="28"/>
          <w:rtl/>
        </w:rPr>
        <w:t xml:space="preserve">וַיָּבֹא אֶל הָאִישׁ וְהִנֵּה עֹמֵד עַל הַגְּמַלִּים </w:t>
      </w:r>
      <w:r>
        <w:rPr>
          <w:rFonts w:eastAsia="Times New Roman" w:cs="Times New Roman"/>
          <w:sz w:val="28"/>
          <w:szCs w:val="28"/>
          <w:rtl/>
        </w:rPr>
        <w:t>–</w:t>
      </w:r>
      <w:r>
        <w:rPr>
          <w:rFonts w:eastAsia="Times New Roman" w:cs="Times New Roman" w:hint="cs"/>
          <w:sz w:val="28"/>
          <w:szCs w:val="28"/>
          <w:rtl/>
        </w:rPr>
        <w:t xml:space="preserve"> ליד הגמלים. </w:t>
      </w:r>
      <w:r w:rsidRPr="004B30F3">
        <w:rPr>
          <w:rFonts w:eastAsia="Times New Roman" w:cs="Times New Roman"/>
          <w:b/>
          <w:bCs/>
          <w:sz w:val="28"/>
          <w:szCs w:val="28"/>
          <w:rtl/>
        </w:rPr>
        <w:t>עַל הָעָיִן</w:t>
      </w:r>
      <w:bookmarkStart w:id="51" w:name="בראשיתBפרק-כד-{לא}"/>
      <w:bookmarkEnd w:id="51"/>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ליד המעיין. אליעזר שומר על הגמלים.</w:t>
      </w:r>
    </w:p>
    <w:p w:rsidR="00CD5AF0" w:rsidRPr="002C145A" w:rsidRDefault="00CD5AF0" w:rsidP="00CD5AF0">
      <w:pPr>
        <w:spacing w:line="240" w:lineRule="auto"/>
        <w:rPr>
          <w:rFonts w:eastAsia="Times New Roman" w:cs="Times New Roman"/>
          <w:sz w:val="28"/>
          <w:szCs w:val="28"/>
          <w:rtl/>
        </w:rPr>
      </w:pPr>
      <w:hyperlink r:id="rId58" w:anchor="בראשית פרק-כד-{לא}!" w:history="1">
        <w:r w:rsidRPr="004B30F3">
          <w:rPr>
            <w:rFonts w:eastAsia="Times New Roman" w:cs="Times New Roman"/>
            <w:b/>
            <w:bCs/>
            <w:sz w:val="28"/>
            <w:szCs w:val="28"/>
            <w:rtl/>
          </w:rPr>
          <w:t>(לא)</w:t>
        </w:r>
      </w:hyperlink>
      <w:r w:rsidRPr="004B30F3">
        <w:rPr>
          <w:rFonts w:eastAsia="Times New Roman" w:cs="Times New Roman"/>
          <w:b/>
          <w:bCs/>
          <w:sz w:val="28"/>
          <w:szCs w:val="28"/>
          <w:rtl/>
        </w:rPr>
        <w:t> וַיֹּאמֶר בּוֹא בְּרוּךְ ה'</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למה הוא קורא לו ברוך ד'? אולי הוא ראה את העושר שיש לו והוא הבין שזה מישהו שד' מברך אותו (ע"פ הרד"ק).</w:t>
      </w:r>
      <w:r w:rsidRPr="004B30F3">
        <w:rPr>
          <w:rFonts w:eastAsia="Times New Roman" w:cs="Times New Roman"/>
          <w:b/>
          <w:bCs/>
          <w:sz w:val="28"/>
          <w:szCs w:val="28"/>
          <w:rtl/>
        </w:rPr>
        <w:t xml:space="preserve"> לָמָּה תַעֲמֹד בַּחוּץ </w:t>
      </w:r>
      <w:r>
        <w:rPr>
          <w:rFonts w:eastAsia="Times New Roman" w:cs="Times New Roman"/>
          <w:sz w:val="28"/>
          <w:szCs w:val="28"/>
          <w:rtl/>
        </w:rPr>
        <w:t>–</w:t>
      </w:r>
      <w:r>
        <w:rPr>
          <w:rFonts w:eastAsia="Times New Roman" w:cs="Times New Roman" w:hint="cs"/>
          <w:sz w:val="28"/>
          <w:szCs w:val="28"/>
          <w:rtl/>
        </w:rPr>
        <w:t xml:space="preserve"> למה עדיין לא באת? אולי אתה חושש שלא נרצה לארח אותך?! אין לך מה לדאוג (פשוטו של מקרא). </w:t>
      </w:r>
      <w:r w:rsidRPr="004B30F3">
        <w:rPr>
          <w:rFonts w:eastAsia="Times New Roman" w:cs="Times New Roman"/>
          <w:b/>
          <w:bCs/>
          <w:sz w:val="28"/>
          <w:szCs w:val="28"/>
          <w:rtl/>
        </w:rPr>
        <w:t xml:space="preserve">וְאָנֹכִי </w:t>
      </w:r>
      <w:r>
        <w:rPr>
          <w:rFonts w:eastAsia="Times New Roman" w:cs="Times New Roman"/>
          <w:sz w:val="28"/>
          <w:szCs w:val="28"/>
          <w:rtl/>
        </w:rPr>
        <w:t>–</w:t>
      </w:r>
      <w:r>
        <w:rPr>
          <w:rFonts w:eastAsia="Times New Roman" w:cs="Times New Roman" w:hint="cs"/>
          <w:sz w:val="28"/>
          <w:szCs w:val="28"/>
          <w:rtl/>
        </w:rPr>
        <w:t xml:space="preserve"> ואני </w:t>
      </w:r>
      <w:r w:rsidRPr="004B30F3">
        <w:rPr>
          <w:rFonts w:eastAsia="Times New Roman" w:cs="Times New Roman"/>
          <w:b/>
          <w:bCs/>
          <w:sz w:val="28"/>
          <w:szCs w:val="28"/>
          <w:rtl/>
        </w:rPr>
        <w:t xml:space="preserve">פִּנִּיתִי הַבַּיִת </w:t>
      </w:r>
      <w:r>
        <w:rPr>
          <w:rFonts w:eastAsia="Times New Roman" w:cs="Times New Roman"/>
          <w:sz w:val="28"/>
          <w:szCs w:val="28"/>
          <w:rtl/>
        </w:rPr>
        <w:t>–</w:t>
      </w:r>
      <w:r>
        <w:rPr>
          <w:rFonts w:eastAsia="Times New Roman" w:cs="Times New Roman" w:hint="cs"/>
          <w:sz w:val="28"/>
          <w:szCs w:val="28"/>
          <w:rtl/>
        </w:rPr>
        <w:t xml:space="preserve"> ממה הוא פינה? לבן התכוון שהוא הוציא את כל העבודה זרה מהבית, אחרת אליעזר לא היה מסכים להיכנס. </w:t>
      </w:r>
      <w:r w:rsidRPr="004B30F3">
        <w:rPr>
          <w:rFonts w:eastAsia="Times New Roman" w:cs="Times New Roman"/>
          <w:b/>
          <w:bCs/>
          <w:sz w:val="28"/>
          <w:szCs w:val="28"/>
          <w:rtl/>
        </w:rPr>
        <w:t>וּמָקוֹם לַגְּמַלִּים</w:t>
      </w:r>
      <w:bookmarkStart w:id="52" w:name="בראשיתBפרק-כד-{לב}"/>
      <w:bookmarkEnd w:id="52"/>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וגם פיניתי מקום לגמלים.</w:t>
      </w:r>
    </w:p>
    <w:p w:rsidR="00CD5AF0" w:rsidRPr="00D13DDC" w:rsidRDefault="00CD5AF0" w:rsidP="00CD5AF0">
      <w:pPr>
        <w:spacing w:line="240" w:lineRule="auto"/>
        <w:rPr>
          <w:rFonts w:eastAsia="Times New Roman" w:cs="Times New Roman"/>
          <w:sz w:val="28"/>
          <w:szCs w:val="28"/>
          <w:rtl/>
        </w:rPr>
      </w:pPr>
      <w:hyperlink r:id="rId59" w:anchor="בראשית פרק-כד-{לב}!" w:history="1">
        <w:r w:rsidRPr="004B30F3">
          <w:rPr>
            <w:rFonts w:eastAsia="Times New Roman" w:cs="Times New Roman"/>
            <w:b/>
            <w:bCs/>
            <w:sz w:val="28"/>
            <w:szCs w:val="28"/>
            <w:rtl/>
          </w:rPr>
          <w:t>(לב)</w:t>
        </w:r>
      </w:hyperlink>
      <w:r w:rsidRPr="004B30F3">
        <w:rPr>
          <w:rFonts w:eastAsia="Times New Roman" w:cs="Times New Roman"/>
          <w:b/>
          <w:bCs/>
          <w:sz w:val="28"/>
          <w:szCs w:val="28"/>
          <w:rtl/>
        </w:rPr>
        <w:t xml:space="preserve"> וַיָּבֹא הָאִישׁ הַבַּיְתָה </w:t>
      </w:r>
      <w:r>
        <w:rPr>
          <w:rFonts w:eastAsia="Times New Roman" w:cs="Times New Roman"/>
          <w:sz w:val="28"/>
          <w:szCs w:val="28"/>
          <w:rtl/>
        </w:rPr>
        <w:t>–</w:t>
      </w:r>
      <w:r>
        <w:rPr>
          <w:rFonts w:eastAsia="Times New Roman" w:cs="Times New Roman" w:hint="cs"/>
          <w:sz w:val="28"/>
          <w:szCs w:val="28"/>
          <w:rtl/>
        </w:rPr>
        <w:t xml:space="preserve"> אל הבית. </w:t>
      </w:r>
      <w:r w:rsidRPr="004B30F3">
        <w:rPr>
          <w:rFonts w:eastAsia="Times New Roman" w:cs="Times New Roman"/>
          <w:b/>
          <w:bCs/>
          <w:sz w:val="28"/>
          <w:szCs w:val="28"/>
          <w:rtl/>
        </w:rPr>
        <w:t xml:space="preserve">וַיְפַתַּח </w:t>
      </w:r>
      <w:r>
        <w:rPr>
          <w:rFonts w:eastAsia="Times New Roman" w:cs="Times New Roman"/>
          <w:sz w:val="28"/>
          <w:szCs w:val="28"/>
          <w:rtl/>
        </w:rPr>
        <w:t>–</w:t>
      </w:r>
      <w:r>
        <w:rPr>
          <w:rFonts w:eastAsia="Times New Roman" w:cs="Times New Roman" w:hint="cs"/>
          <w:sz w:val="28"/>
          <w:szCs w:val="28"/>
          <w:rtl/>
        </w:rPr>
        <w:t xml:space="preserve"> לבן (רמב"ן) </w:t>
      </w:r>
      <w:r w:rsidRPr="004B30F3">
        <w:rPr>
          <w:rFonts w:eastAsia="Times New Roman" w:cs="Times New Roman"/>
          <w:b/>
          <w:bCs/>
          <w:sz w:val="28"/>
          <w:szCs w:val="28"/>
          <w:rtl/>
        </w:rPr>
        <w:t xml:space="preserve">הַגְּמַלִּים </w:t>
      </w:r>
      <w:r>
        <w:rPr>
          <w:rFonts w:eastAsia="Times New Roman" w:cs="Times New Roman"/>
          <w:sz w:val="28"/>
          <w:szCs w:val="28"/>
          <w:rtl/>
        </w:rPr>
        <w:t>–</w:t>
      </w:r>
      <w:r>
        <w:rPr>
          <w:rFonts w:eastAsia="Times New Roman" w:cs="Times New Roman" w:hint="cs"/>
          <w:sz w:val="28"/>
          <w:szCs w:val="28"/>
          <w:rtl/>
        </w:rPr>
        <w:t xml:space="preserve"> הוא התיר את הקשר של הזמם. </w:t>
      </w:r>
      <w:r w:rsidRPr="004B30F3">
        <w:rPr>
          <w:rFonts w:eastAsia="Times New Roman" w:cs="Times New Roman"/>
          <w:b/>
          <w:bCs/>
          <w:sz w:val="28"/>
          <w:szCs w:val="28"/>
          <w:rtl/>
        </w:rPr>
        <w:t xml:space="preserve">וַיִּתֵּן </w:t>
      </w:r>
      <w:r>
        <w:rPr>
          <w:rFonts w:eastAsia="Times New Roman" w:cs="Times New Roman"/>
          <w:sz w:val="28"/>
          <w:szCs w:val="28"/>
          <w:rtl/>
        </w:rPr>
        <w:t>–</w:t>
      </w:r>
      <w:r>
        <w:rPr>
          <w:rFonts w:eastAsia="Times New Roman" w:cs="Times New Roman" w:hint="cs"/>
          <w:sz w:val="28"/>
          <w:szCs w:val="28"/>
          <w:rtl/>
        </w:rPr>
        <w:t xml:space="preserve"> לבן. </w:t>
      </w:r>
      <w:r w:rsidRPr="004B30F3">
        <w:rPr>
          <w:rFonts w:eastAsia="Times New Roman" w:cs="Times New Roman"/>
          <w:b/>
          <w:bCs/>
          <w:sz w:val="28"/>
          <w:szCs w:val="28"/>
          <w:rtl/>
        </w:rPr>
        <w:t>תֶּבֶן וּמִסְפּוֹא לַגְּמַלִּים וּמַיִם לִרְחֹץ רַגְלָיו וְרַגְלֵי הָאֲנָשִׁים אֲשֶׁר אִתּוֹ</w:t>
      </w:r>
      <w:bookmarkStart w:id="53" w:name="בראשיתBפרק-כד-{לג}"/>
      <w:bookmarkEnd w:id="53"/>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העבדים שבאו עם אליעזר,  שהרי אליעזר לבד לא יכול להסתדר עם שרה גמלים. (ולכן בפסוק כ"ג אליעזר מבקש "מקום לנו ללין" בלשון רבים).</w:t>
      </w:r>
    </w:p>
    <w:p w:rsidR="00CD5AF0" w:rsidRDefault="00CD5AF0" w:rsidP="00CD5AF0">
      <w:pPr>
        <w:spacing w:line="240" w:lineRule="auto"/>
        <w:rPr>
          <w:rFonts w:asciiTheme="minorBidi" w:eastAsia="Times New Roman" w:hAnsiTheme="minorBidi" w:cs="David"/>
          <w:b/>
          <w:bCs/>
          <w:sz w:val="18"/>
          <w:szCs w:val="18"/>
          <w:rtl/>
        </w:rPr>
      </w:pPr>
    </w:p>
    <w:p w:rsidR="00CD5AF0" w:rsidRDefault="00CD5AF0" w:rsidP="00CD5AF0">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דבר אליעזר.</w:t>
      </w:r>
      <w:r>
        <w:rPr>
          <w:rFonts w:asciiTheme="minorBidi" w:eastAsia="Times New Roman" w:hAnsiTheme="minorBidi"/>
          <w:b/>
          <w:bCs/>
          <w:sz w:val="18"/>
          <w:szCs w:val="18"/>
          <w:rtl/>
        </w:rPr>
        <w:t xml:space="preserve"> </w:t>
      </w:r>
      <w:r>
        <w:rPr>
          <w:rFonts w:asciiTheme="minorBidi" w:eastAsia="Times New Roman" w:hAnsiTheme="minorBidi" w:cs="Guttman Myamfix" w:hint="cs"/>
          <w:sz w:val="16"/>
          <w:szCs w:val="16"/>
          <w:rtl/>
        </w:rPr>
        <w:t>דגשים: הבנת אליעזר שהוא שליח של ד'. החסד הגדול של ד' לאברהם אבינו.</w:t>
      </w:r>
    </w:p>
    <w:p w:rsidR="00CD5AF0" w:rsidRDefault="00CD5AF0" w:rsidP="00CD5AF0">
      <w:pPr>
        <w:spacing w:line="240" w:lineRule="auto"/>
        <w:rPr>
          <w:rFonts w:eastAsia="Times New Roman" w:cs="Times New Roman"/>
          <w:b/>
          <w:bCs/>
          <w:sz w:val="28"/>
          <w:szCs w:val="28"/>
          <w:rtl/>
        </w:rPr>
      </w:pPr>
    </w:p>
    <w:p w:rsidR="00CD5AF0" w:rsidRDefault="00CD5AF0" w:rsidP="00CD5AF0">
      <w:pPr>
        <w:spacing w:line="240" w:lineRule="auto"/>
        <w:rPr>
          <w:rFonts w:eastAsia="Times New Roman" w:cs="Times New Roman"/>
          <w:b/>
          <w:bCs/>
          <w:sz w:val="28"/>
          <w:szCs w:val="28"/>
          <w:rtl/>
        </w:rPr>
      </w:pPr>
      <w:hyperlink r:id="rId60" w:anchor="בראשית פרק-כד-{לג}!" w:history="1">
        <w:r w:rsidRPr="004B30F3">
          <w:rPr>
            <w:rFonts w:eastAsia="Times New Roman" w:cs="Times New Roman"/>
            <w:b/>
            <w:bCs/>
            <w:sz w:val="28"/>
            <w:szCs w:val="28"/>
            <w:rtl/>
          </w:rPr>
          <w:t>(לג)</w:t>
        </w:r>
      </w:hyperlink>
      <w:r w:rsidRPr="004B30F3">
        <w:rPr>
          <w:rFonts w:eastAsia="Times New Roman" w:cs="Times New Roman"/>
          <w:b/>
          <w:bCs/>
          <w:sz w:val="28"/>
          <w:szCs w:val="28"/>
          <w:rtl/>
        </w:rPr>
        <w:t> וַיּוּשַׂם לְפָנָיו לֶאֱכֹל</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העבדים שבבית שמו לפניו לאכול (רד"ק).</w:t>
      </w:r>
      <w:r w:rsidRPr="004B30F3">
        <w:rPr>
          <w:rFonts w:eastAsia="Times New Roman" w:cs="Times New Roman"/>
          <w:b/>
          <w:bCs/>
          <w:sz w:val="28"/>
          <w:szCs w:val="28"/>
          <w:rtl/>
        </w:rPr>
        <w:t xml:space="preserve"> וַיֹּאמֶר לֹא אֹכַל עַד אִם דִּבַּרְתִּי דְּבָרָי </w:t>
      </w:r>
      <w:r>
        <w:rPr>
          <w:rFonts w:eastAsia="Times New Roman" w:cs="Times New Roman"/>
          <w:sz w:val="28"/>
          <w:szCs w:val="28"/>
          <w:rtl/>
        </w:rPr>
        <w:t>–</w:t>
      </w:r>
      <w:r>
        <w:rPr>
          <w:rFonts w:eastAsia="Times New Roman" w:cs="Times New Roman" w:hint="cs"/>
          <w:sz w:val="28"/>
          <w:szCs w:val="28"/>
          <w:rtl/>
        </w:rPr>
        <w:t xml:space="preserve"> שאדבר מה שאני רוצה לומר. </w:t>
      </w:r>
      <w:r>
        <w:rPr>
          <w:rFonts w:eastAsia="Times New Roman" w:cs="Times New Roman"/>
          <w:b/>
          <w:bCs/>
          <w:sz w:val="28"/>
          <w:szCs w:val="28"/>
          <w:rtl/>
        </w:rPr>
        <w:t>וַיֹּאמֶר דַּבֵּר</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אליעזר רואה כמה ד' עוזר לו, הוא מרגיש כמה הוא שליח של ד', הוא אינו יכול לעסוק עכשיו באכילה ושתיה (ע"פ רשב"ם).</w:t>
      </w:r>
      <w:r w:rsidRPr="004B30F3">
        <w:rPr>
          <w:rFonts w:eastAsia="Times New Roman" w:cs="Times New Roman"/>
          <w:b/>
          <w:bCs/>
          <w:sz w:val="28"/>
          <w:szCs w:val="28"/>
          <w:rtl/>
        </w:rPr>
        <w:t xml:space="preserve"> </w:t>
      </w:r>
      <w:bookmarkStart w:id="54" w:name="בראשיתBפרק-כד-{לד}"/>
      <w:bookmarkEnd w:id="54"/>
    </w:p>
    <w:p w:rsidR="00CD5AF0" w:rsidRPr="008F2E5E" w:rsidRDefault="00CD5AF0" w:rsidP="00CD5AF0">
      <w:pPr>
        <w:spacing w:line="240" w:lineRule="auto"/>
        <w:rPr>
          <w:rFonts w:eastAsia="Times New Roman" w:cs="Times New Roman"/>
          <w:sz w:val="28"/>
          <w:szCs w:val="28"/>
          <w:rtl/>
        </w:rPr>
      </w:pPr>
      <w:hyperlink r:id="rId61" w:anchor="בראשית פרק-כד-{לד}!" w:history="1">
        <w:r w:rsidRPr="004B30F3">
          <w:rPr>
            <w:rFonts w:eastAsia="Times New Roman" w:cs="Times New Roman"/>
            <w:b/>
            <w:bCs/>
            <w:sz w:val="28"/>
            <w:szCs w:val="28"/>
            <w:rtl/>
          </w:rPr>
          <w:t>(לד)</w:t>
        </w:r>
      </w:hyperlink>
      <w:r w:rsidRPr="004B30F3">
        <w:rPr>
          <w:rFonts w:eastAsia="Times New Roman" w:cs="Times New Roman"/>
          <w:b/>
          <w:bCs/>
          <w:sz w:val="28"/>
          <w:szCs w:val="28"/>
          <w:rtl/>
        </w:rPr>
        <w:t> וַיֹּאמַר עֶבֶד אַבְרָהָם אָנֹכִי</w:t>
      </w:r>
      <w:bookmarkStart w:id="55" w:name="בראשיתBפרק-כד-{לה}"/>
      <w:bookmarkEnd w:id="55"/>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ואף שיש עוד עבדים, אני העבד החשוב, ואתם יכולים לסמוך על מה שאומר לכם (ע"פ מלבי"ם).</w:t>
      </w:r>
    </w:p>
    <w:p w:rsidR="00CD5AF0" w:rsidRPr="008F2E5E" w:rsidRDefault="00CD5AF0" w:rsidP="00CD5AF0">
      <w:pPr>
        <w:spacing w:line="240" w:lineRule="auto"/>
        <w:rPr>
          <w:rFonts w:eastAsia="Times New Roman" w:cs="Times New Roman"/>
          <w:sz w:val="28"/>
          <w:szCs w:val="28"/>
          <w:rtl/>
        </w:rPr>
      </w:pPr>
      <w:hyperlink r:id="rId62" w:anchor="בראשית פרק-כד-{לה}!" w:history="1">
        <w:r w:rsidRPr="004B30F3">
          <w:rPr>
            <w:rFonts w:eastAsia="Times New Roman" w:cs="Times New Roman"/>
            <w:b/>
            <w:bCs/>
            <w:sz w:val="28"/>
            <w:szCs w:val="28"/>
            <w:rtl/>
          </w:rPr>
          <w:t>(לה)</w:t>
        </w:r>
      </w:hyperlink>
      <w:r w:rsidRPr="004B30F3">
        <w:rPr>
          <w:rFonts w:eastAsia="Times New Roman" w:cs="Times New Roman"/>
          <w:b/>
          <w:bCs/>
          <w:sz w:val="28"/>
          <w:szCs w:val="28"/>
          <w:rtl/>
        </w:rPr>
        <w:t xml:space="preserve"> וַה' בֵּרַךְ אֶת אֲדֹנִי מְאֹד וַיִּגְדָּל </w:t>
      </w:r>
      <w:r>
        <w:rPr>
          <w:rFonts w:eastAsia="Times New Roman" w:cs="Times New Roman"/>
          <w:sz w:val="28"/>
          <w:szCs w:val="28"/>
          <w:rtl/>
        </w:rPr>
        <w:t>–</w:t>
      </w:r>
      <w:r>
        <w:rPr>
          <w:rFonts w:eastAsia="Times New Roman" w:cs="Times New Roman" w:hint="cs"/>
          <w:sz w:val="28"/>
          <w:szCs w:val="28"/>
          <w:rtl/>
        </w:rPr>
        <w:t xml:space="preserve"> ואדוני גדל והתרבה בעושר. </w:t>
      </w:r>
      <w:r w:rsidRPr="004B30F3">
        <w:rPr>
          <w:rFonts w:eastAsia="Times New Roman" w:cs="Times New Roman"/>
          <w:b/>
          <w:bCs/>
          <w:sz w:val="28"/>
          <w:szCs w:val="28"/>
          <w:rtl/>
        </w:rPr>
        <w:t>וַיִּתֶּן לוֹ צֹאן וּבָקָר וְכֶסֶף וְזָהָב וַעֲבָדִם וּשְׁפָחֹת וּגְמַלִּים וַחֲמֹרִים</w:t>
      </w:r>
      <w:bookmarkStart w:id="56" w:name="בראשיתBפרק-כד-{לו}"/>
      <w:bookmarkEnd w:id="56"/>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כפי שרואים אצל אליעזר, שיש לו הרבה גמלים ועושר. נראה שאליעזר אומר זאת על מנת לשכנע אותם להסכים שרבקה תלך איתו לאברהם.</w:t>
      </w:r>
    </w:p>
    <w:p w:rsidR="00CD5AF0" w:rsidRDefault="00CD5AF0" w:rsidP="00CD5AF0">
      <w:pPr>
        <w:spacing w:line="240" w:lineRule="auto"/>
        <w:rPr>
          <w:rFonts w:eastAsia="Times New Roman" w:cs="Times New Roman"/>
          <w:sz w:val="28"/>
          <w:szCs w:val="28"/>
          <w:rtl/>
        </w:rPr>
      </w:pPr>
      <w:hyperlink r:id="rId63" w:anchor="בראשית פרק-כד-{לו}!" w:history="1">
        <w:r w:rsidRPr="004B30F3">
          <w:rPr>
            <w:rFonts w:eastAsia="Times New Roman" w:cs="Times New Roman"/>
            <w:b/>
            <w:bCs/>
            <w:sz w:val="28"/>
            <w:szCs w:val="28"/>
            <w:rtl/>
          </w:rPr>
          <w:t>(לו)</w:t>
        </w:r>
      </w:hyperlink>
      <w:r w:rsidRPr="004B30F3">
        <w:rPr>
          <w:rFonts w:eastAsia="Times New Roman" w:cs="Times New Roman"/>
          <w:b/>
          <w:bCs/>
          <w:sz w:val="28"/>
          <w:szCs w:val="28"/>
          <w:rtl/>
        </w:rPr>
        <w:t> וַתֵּלֶד שָׂרָה אֵשֶׁת אֲדֹנִי בֵן לַאדֹנִי אַחֲרֵי זִקְנָתָהּ וַיִּתֶּן לּוֹ אֶת כָּל אֲשֶׁר לוֹ</w:t>
      </w:r>
      <w:bookmarkStart w:id="57" w:name="בראשיתBפרק-כד-{לז}"/>
      <w:bookmarkEnd w:id="57"/>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נתן לו שטר בו כתוב שהוא עתיד לקבל הכל. (יכול להיות שאליעזר הראה לבם עכשיו את השטר) </w:t>
      </w:r>
    </w:p>
    <w:p w:rsidR="00CD5AF0" w:rsidRDefault="00CD5AF0" w:rsidP="00CD5AF0">
      <w:pPr>
        <w:spacing w:line="240" w:lineRule="auto"/>
        <w:rPr>
          <w:rFonts w:eastAsia="Times New Roman" w:cs="Times New Roman"/>
          <w:b/>
          <w:bCs/>
          <w:sz w:val="28"/>
          <w:szCs w:val="28"/>
          <w:rtl/>
        </w:rPr>
      </w:pPr>
      <w:hyperlink r:id="rId64" w:anchor="בראשית פרק-כד-{לז}!" w:history="1">
        <w:r w:rsidRPr="004B30F3">
          <w:rPr>
            <w:rFonts w:eastAsia="Times New Roman" w:cs="Times New Roman"/>
            <w:b/>
            <w:bCs/>
            <w:sz w:val="28"/>
            <w:szCs w:val="28"/>
            <w:rtl/>
          </w:rPr>
          <w:t>(לז)</w:t>
        </w:r>
      </w:hyperlink>
      <w:r w:rsidRPr="004B30F3">
        <w:rPr>
          <w:rFonts w:eastAsia="Times New Roman" w:cs="Times New Roman"/>
          <w:b/>
          <w:bCs/>
          <w:sz w:val="28"/>
          <w:szCs w:val="28"/>
          <w:rtl/>
        </w:rPr>
        <w:t> וַיַּשְׁבִּעֵנִי</w:t>
      </w:r>
      <w:r>
        <w:rPr>
          <w:rStyle w:val="a7"/>
          <w:rFonts w:eastAsia="Times New Roman" w:cs="Times New Roman"/>
          <w:b/>
          <w:bCs/>
          <w:sz w:val="28"/>
          <w:szCs w:val="28"/>
          <w:rtl/>
        </w:rPr>
        <w:footnoteReference w:id="53"/>
      </w:r>
      <w:r>
        <w:rPr>
          <w:rFonts w:eastAsia="Times New Roman" w:cs="Times New Roman" w:hint="cs"/>
          <w:sz w:val="28"/>
          <w:szCs w:val="28"/>
          <w:rtl/>
        </w:rPr>
        <w:t xml:space="preserve"> - השביע אותי.</w:t>
      </w:r>
      <w:r w:rsidRPr="004B30F3">
        <w:rPr>
          <w:rFonts w:eastAsia="Times New Roman" w:cs="Times New Roman"/>
          <w:b/>
          <w:bCs/>
          <w:sz w:val="28"/>
          <w:szCs w:val="28"/>
          <w:rtl/>
        </w:rPr>
        <w:t xml:space="preserve"> אֲדֹנִי לֵאמֹר לֹא תִקַּח אִשָּׁה לִבְנִי מִבְּנוֹת הַכְּנַעֲנִי אֲשֶׁר אָנֹכִי יֹשֵׁב בְּאַרְצוֹ: </w:t>
      </w:r>
      <w:bookmarkStart w:id="58" w:name="בראשיתBפרק-כד-{לח}"/>
      <w:bookmarkEnd w:id="58"/>
    </w:p>
    <w:p w:rsidR="00CD5AF0" w:rsidRDefault="00CD5AF0" w:rsidP="00CD5AF0">
      <w:pPr>
        <w:spacing w:line="240" w:lineRule="auto"/>
        <w:rPr>
          <w:rFonts w:eastAsia="Times New Roman" w:cs="Times New Roman"/>
          <w:b/>
          <w:bCs/>
          <w:sz w:val="28"/>
          <w:szCs w:val="28"/>
          <w:rtl/>
        </w:rPr>
      </w:pPr>
      <w:hyperlink r:id="rId65" w:anchor="בראשית פרק-כד-{לח}!" w:history="1">
        <w:r w:rsidRPr="004B30F3">
          <w:rPr>
            <w:rFonts w:eastAsia="Times New Roman" w:cs="Times New Roman"/>
            <w:b/>
            <w:bCs/>
            <w:sz w:val="28"/>
            <w:szCs w:val="28"/>
            <w:rtl/>
          </w:rPr>
          <w:t>(לח)</w:t>
        </w:r>
      </w:hyperlink>
      <w:r w:rsidRPr="004B30F3">
        <w:rPr>
          <w:rFonts w:eastAsia="Times New Roman" w:cs="Times New Roman"/>
          <w:b/>
          <w:bCs/>
          <w:sz w:val="28"/>
          <w:szCs w:val="28"/>
          <w:rtl/>
        </w:rPr>
        <w:t> אִם לֹא אֶל בֵּית אָבִי תֵּלֵךְ וְאֶל מִשְׁפַּחְתִּי וְלָקַחְתָּ אִשָּׁה לִב</w:t>
      </w:r>
      <w:r>
        <w:rPr>
          <w:rFonts w:eastAsia="Times New Roman" w:cs="Times New Roman"/>
          <w:b/>
          <w:bCs/>
          <w:sz w:val="28"/>
          <w:szCs w:val="28"/>
          <w:rtl/>
        </w:rPr>
        <w:t>ְנִי</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אם לא תלך תעבור על השבועה</w:t>
      </w:r>
      <w:r>
        <w:rPr>
          <w:rStyle w:val="a7"/>
          <w:rFonts w:eastAsia="Times New Roman" w:cs="Times New Roman"/>
          <w:sz w:val="28"/>
          <w:szCs w:val="28"/>
          <w:rtl/>
        </w:rPr>
        <w:footnoteReference w:id="54"/>
      </w:r>
      <w:r>
        <w:rPr>
          <w:rFonts w:eastAsia="Times New Roman" w:cs="Times New Roman" w:hint="cs"/>
          <w:sz w:val="28"/>
          <w:szCs w:val="28"/>
          <w:rtl/>
        </w:rPr>
        <w:t>.</w:t>
      </w:r>
      <w:r w:rsidRPr="004B30F3">
        <w:rPr>
          <w:rFonts w:eastAsia="Times New Roman" w:cs="Times New Roman"/>
          <w:b/>
          <w:bCs/>
          <w:sz w:val="28"/>
          <w:szCs w:val="28"/>
          <w:rtl/>
        </w:rPr>
        <w:t xml:space="preserve"> </w:t>
      </w:r>
      <w:bookmarkStart w:id="59" w:name="בראשיתBפרק-כד-{לט}"/>
      <w:bookmarkEnd w:id="59"/>
    </w:p>
    <w:p w:rsidR="00CD5AF0" w:rsidRDefault="00CD5AF0" w:rsidP="00CD5AF0">
      <w:pPr>
        <w:spacing w:line="240" w:lineRule="auto"/>
        <w:rPr>
          <w:rFonts w:eastAsia="Times New Roman" w:cs="Times New Roman"/>
          <w:b/>
          <w:bCs/>
          <w:sz w:val="28"/>
          <w:szCs w:val="28"/>
          <w:rtl/>
        </w:rPr>
      </w:pPr>
      <w:hyperlink r:id="rId66" w:anchor="בראשית פרק-כד-{לט}!" w:history="1">
        <w:r w:rsidRPr="004B30F3">
          <w:rPr>
            <w:rFonts w:eastAsia="Times New Roman" w:cs="Times New Roman"/>
            <w:b/>
            <w:bCs/>
            <w:sz w:val="28"/>
            <w:szCs w:val="28"/>
            <w:rtl/>
          </w:rPr>
          <w:t>(לט)</w:t>
        </w:r>
      </w:hyperlink>
      <w:r w:rsidRPr="004B30F3">
        <w:rPr>
          <w:rFonts w:eastAsia="Times New Roman" w:cs="Times New Roman"/>
          <w:b/>
          <w:bCs/>
          <w:sz w:val="28"/>
          <w:szCs w:val="28"/>
          <w:rtl/>
        </w:rPr>
        <w:t xml:space="preserve"> וָאֹמַר אֶל אֲדֹנִי אֻלַי לֹא תֵלֵךְ הָאִשָּׁה אַחֲרָי: </w:t>
      </w:r>
      <w:bookmarkStart w:id="60" w:name="בראשיתBפרק-כד-{מ}"/>
      <w:bookmarkEnd w:id="60"/>
    </w:p>
    <w:p w:rsidR="00CD5AF0" w:rsidRDefault="00CD5AF0" w:rsidP="00CD5AF0">
      <w:pPr>
        <w:spacing w:line="240" w:lineRule="auto"/>
        <w:rPr>
          <w:rFonts w:eastAsia="Times New Roman" w:cs="Times New Roman"/>
          <w:b/>
          <w:bCs/>
          <w:sz w:val="28"/>
          <w:szCs w:val="28"/>
          <w:rtl/>
        </w:rPr>
      </w:pPr>
      <w:hyperlink r:id="rId67" w:anchor="בראשית פרק-כד-{מ}!" w:history="1">
        <w:r w:rsidRPr="004B30F3">
          <w:rPr>
            <w:rFonts w:eastAsia="Times New Roman" w:cs="Times New Roman"/>
            <w:b/>
            <w:bCs/>
            <w:sz w:val="28"/>
            <w:szCs w:val="28"/>
            <w:rtl/>
          </w:rPr>
          <w:t>(מ)</w:t>
        </w:r>
      </w:hyperlink>
      <w:r w:rsidRPr="004B30F3">
        <w:rPr>
          <w:rFonts w:eastAsia="Times New Roman" w:cs="Times New Roman"/>
          <w:b/>
          <w:bCs/>
          <w:sz w:val="28"/>
          <w:szCs w:val="28"/>
          <w:rtl/>
        </w:rPr>
        <w:t xml:space="preserve"> וַיֹּאמֶר אֵלָי ה' אֲשֶׁר הִתְהַלַּכְתִּי לְפָנָיו </w:t>
      </w:r>
      <w:r>
        <w:rPr>
          <w:rFonts w:eastAsia="Times New Roman" w:cs="Times New Roman"/>
          <w:sz w:val="28"/>
          <w:szCs w:val="28"/>
          <w:rtl/>
        </w:rPr>
        <w:t>–</w:t>
      </w:r>
      <w:r>
        <w:rPr>
          <w:rFonts w:eastAsia="Times New Roman" w:cs="Times New Roman" w:hint="cs"/>
          <w:sz w:val="28"/>
          <w:szCs w:val="28"/>
          <w:rtl/>
        </w:rPr>
        <w:t xml:space="preserve"> שאני הולך בדרך שהוא מלמד (כמו שיהה כתוב על נח, חנוך ואברהם). </w:t>
      </w:r>
      <w:r w:rsidRPr="004B30F3">
        <w:rPr>
          <w:rFonts w:eastAsia="Times New Roman" w:cs="Times New Roman"/>
          <w:b/>
          <w:bCs/>
          <w:sz w:val="28"/>
          <w:szCs w:val="28"/>
          <w:rtl/>
        </w:rPr>
        <w:t xml:space="preserve">יִשְׁלַח מַלְאָכוֹ אִתָּךְ וְהִצְלִיחַ דַּרְכֶּךָ וְלָקַחְתָּ אִשָּׁה לִבְנִי מִמִּשְׁפַּחְתִּי וּמִבֵּית אָבִי: </w:t>
      </w:r>
      <w:bookmarkStart w:id="61" w:name="בראשיתBפרק-כד-{מא}"/>
      <w:bookmarkEnd w:id="61"/>
    </w:p>
    <w:p w:rsidR="00CD5AF0" w:rsidRPr="008F2E5E" w:rsidRDefault="00CD5AF0" w:rsidP="00CD5AF0">
      <w:pPr>
        <w:spacing w:line="240" w:lineRule="auto"/>
        <w:rPr>
          <w:rFonts w:eastAsia="Times New Roman" w:cs="Times New Roman"/>
          <w:sz w:val="28"/>
          <w:szCs w:val="28"/>
          <w:rtl/>
        </w:rPr>
      </w:pPr>
      <w:hyperlink r:id="rId68" w:anchor="בראשית פרק-כד-{מא}!" w:history="1">
        <w:r w:rsidRPr="004B30F3">
          <w:rPr>
            <w:rFonts w:eastAsia="Times New Roman" w:cs="Times New Roman"/>
            <w:b/>
            <w:bCs/>
            <w:sz w:val="28"/>
            <w:szCs w:val="28"/>
            <w:rtl/>
          </w:rPr>
          <w:t>(מא)</w:t>
        </w:r>
      </w:hyperlink>
      <w:r w:rsidRPr="004B30F3">
        <w:rPr>
          <w:rFonts w:eastAsia="Times New Roman" w:cs="Times New Roman"/>
          <w:b/>
          <w:bCs/>
          <w:sz w:val="28"/>
          <w:szCs w:val="28"/>
          <w:rtl/>
        </w:rPr>
        <w:t> אָז תִּנָּקֶה מֵאָלָתִי</w:t>
      </w:r>
      <w:r>
        <w:rPr>
          <w:rFonts w:eastAsia="Times New Roman" w:cs="Times New Roman" w:hint="cs"/>
          <w:b/>
          <w:bCs/>
          <w:sz w:val="28"/>
          <w:szCs w:val="28"/>
          <w:rtl/>
        </w:rPr>
        <w:t xml:space="preserve"> </w:t>
      </w:r>
      <w:r>
        <w:rPr>
          <w:rFonts w:eastAsia="Times New Roman" w:cs="Times New Roman" w:hint="cs"/>
          <w:sz w:val="28"/>
          <w:szCs w:val="28"/>
          <w:rtl/>
        </w:rPr>
        <w:t>- בדבר הזה תהיה פטור מהשבועה שלי:</w:t>
      </w:r>
      <w:r w:rsidRPr="004B30F3">
        <w:rPr>
          <w:rFonts w:eastAsia="Times New Roman" w:cs="Times New Roman"/>
          <w:b/>
          <w:bCs/>
          <w:sz w:val="28"/>
          <w:szCs w:val="28"/>
          <w:rtl/>
        </w:rPr>
        <w:t xml:space="preserve"> כִּי </w:t>
      </w:r>
      <w:r>
        <w:rPr>
          <w:rFonts w:eastAsia="Times New Roman" w:cs="Times New Roman" w:hint="cs"/>
          <w:b/>
          <w:bCs/>
          <w:sz w:val="28"/>
          <w:szCs w:val="28"/>
          <w:rtl/>
        </w:rPr>
        <w:t xml:space="preserve">- </w:t>
      </w:r>
      <w:r>
        <w:rPr>
          <w:rFonts w:eastAsia="Times New Roman" w:cs="Times New Roman" w:hint="cs"/>
          <w:sz w:val="28"/>
          <w:szCs w:val="28"/>
          <w:rtl/>
        </w:rPr>
        <w:t xml:space="preserve">כש.. </w:t>
      </w:r>
      <w:r w:rsidRPr="004B30F3">
        <w:rPr>
          <w:rFonts w:eastAsia="Times New Roman" w:cs="Times New Roman"/>
          <w:b/>
          <w:bCs/>
          <w:sz w:val="28"/>
          <w:szCs w:val="28"/>
          <w:rtl/>
        </w:rPr>
        <w:t xml:space="preserve">תָבוֹא אֶל מִשְׁפַּחְתִּי וְאִם לֹא יִתְּנוּ לָךְ </w:t>
      </w:r>
      <w:r>
        <w:rPr>
          <w:rFonts w:eastAsia="Times New Roman" w:cs="Times New Roman"/>
          <w:sz w:val="28"/>
          <w:szCs w:val="28"/>
          <w:rtl/>
        </w:rPr>
        <w:t>–</w:t>
      </w:r>
      <w:r>
        <w:rPr>
          <w:rFonts w:eastAsia="Times New Roman" w:cs="Times New Roman" w:hint="cs"/>
          <w:sz w:val="28"/>
          <w:szCs w:val="28"/>
          <w:rtl/>
        </w:rPr>
        <w:t xml:space="preserve"> אז </w:t>
      </w:r>
      <w:r w:rsidRPr="004B30F3">
        <w:rPr>
          <w:rFonts w:eastAsia="Times New Roman" w:cs="Times New Roman"/>
          <w:b/>
          <w:bCs/>
          <w:sz w:val="28"/>
          <w:szCs w:val="28"/>
          <w:rtl/>
        </w:rPr>
        <w:t>וְהָיִיתָ נָקִי מֵאָלָתִי</w:t>
      </w:r>
      <w:bookmarkStart w:id="62" w:name="בראשיתBפרק-כד-{מב}"/>
      <w:bookmarkEnd w:id="62"/>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א"כ, על מנת להיפטר מהשבועה צריך אליעזר לנסות למצוא אשה ממשפחת אברהם.</w:t>
      </w:r>
    </w:p>
    <w:p w:rsidR="00CD5AF0" w:rsidRDefault="00CD5AF0" w:rsidP="00CD5AF0">
      <w:pPr>
        <w:spacing w:line="240" w:lineRule="auto"/>
        <w:rPr>
          <w:rFonts w:eastAsia="Times New Roman" w:cs="Times New Roman"/>
          <w:b/>
          <w:bCs/>
          <w:sz w:val="28"/>
          <w:szCs w:val="28"/>
          <w:rtl/>
        </w:rPr>
      </w:pPr>
      <w:hyperlink r:id="rId69" w:anchor="בראשית פרק-כד-{מב}!" w:history="1">
        <w:r w:rsidRPr="004B30F3">
          <w:rPr>
            <w:rFonts w:eastAsia="Times New Roman" w:cs="Times New Roman"/>
            <w:b/>
            <w:bCs/>
            <w:sz w:val="28"/>
            <w:szCs w:val="28"/>
            <w:rtl/>
          </w:rPr>
          <w:t>(מב)</w:t>
        </w:r>
      </w:hyperlink>
      <w:r w:rsidRPr="004B30F3">
        <w:rPr>
          <w:rFonts w:eastAsia="Times New Roman" w:cs="Times New Roman"/>
          <w:b/>
          <w:bCs/>
          <w:sz w:val="28"/>
          <w:szCs w:val="28"/>
          <w:rtl/>
        </w:rPr>
        <w:t xml:space="preserve"> וָאָבֹא הַיּוֹם אֶל הָעָיִן וָאֹמַר ה' אֱלֹהֵי אֲדֹנִי אַבְרָהָם אִם יֶשְׁךָ </w:t>
      </w:r>
      <w:r>
        <w:rPr>
          <w:rFonts w:eastAsia="Times New Roman" w:cs="Times New Roman"/>
          <w:sz w:val="28"/>
          <w:szCs w:val="28"/>
          <w:rtl/>
        </w:rPr>
        <w:t>–</w:t>
      </w:r>
      <w:r>
        <w:rPr>
          <w:rFonts w:eastAsia="Times New Roman" w:cs="Times New Roman" w:hint="cs"/>
          <w:sz w:val="28"/>
          <w:szCs w:val="28"/>
          <w:rtl/>
        </w:rPr>
        <w:t xml:space="preserve"> אם אתה כן (ישך = יש אתה. ההפך מ'אינך'</w:t>
      </w:r>
      <w:r>
        <w:rPr>
          <w:rStyle w:val="a7"/>
          <w:rFonts w:eastAsia="Times New Roman" w:cs="Times New Roman"/>
          <w:sz w:val="28"/>
          <w:szCs w:val="28"/>
          <w:rtl/>
        </w:rPr>
        <w:footnoteReference w:id="55"/>
      </w:r>
      <w:r>
        <w:rPr>
          <w:rFonts w:eastAsia="Times New Roman" w:cs="Times New Roman" w:hint="cs"/>
          <w:sz w:val="28"/>
          <w:szCs w:val="28"/>
          <w:rtl/>
        </w:rPr>
        <w:t xml:space="preserve">). </w:t>
      </w:r>
      <w:r w:rsidRPr="004B30F3">
        <w:rPr>
          <w:rFonts w:eastAsia="Times New Roman" w:cs="Times New Roman"/>
          <w:b/>
          <w:bCs/>
          <w:sz w:val="28"/>
          <w:szCs w:val="28"/>
          <w:rtl/>
        </w:rPr>
        <w:t xml:space="preserve">נָּא מַצְלִיחַ דַּרְכִּי אֲשֶׁר אָנֹכִי הֹלֵךְ עָלֶיהָ: </w:t>
      </w:r>
      <w:bookmarkStart w:id="63" w:name="בראשיתBפרק-כד-{מג}"/>
      <w:bookmarkEnd w:id="63"/>
    </w:p>
    <w:p w:rsidR="00CD5AF0" w:rsidRDefault="00CD5AF0" w:rsidP="00CD5AF0">
      <w:pPr>
        <w:spacing w:line="240" w:lineRule="auto"/>
        <w:rPr>
          <w:rFonts w:eastAsia="Times New Roman" w:cs="Times New Roman"/>
          <w:b/>
          <w:bCs/>
          <w:sz w:val="28"/>
          <w:szCs w:val="28"/>
          <w:rtl/>
        </w:rPr>
      </w:pPr>
      <w:hyperlink r:id="rId70" w:anchor="בראשית פרק-כד-{מג}!" w:history="1">
        <w:r w:rsidRPr="004B30F3">
          <w:rPr>
            <w:rFonts w:eastAsia="Times New Roman" w:cs="Times New Roman"/>
            <w:b/>
            <w:bCs/>
            <w:sz w:val="28"/>
            <w:szCs w:val="28"/>
            <w:rtl/>
          </w:rPr>
          <w:t>(מג)</w:t>
        </w:r>
      </w:hyperlink>
      <w:r w:rsidRPr="004B30F3">
        <w:rPr>
          <w:rFonts w:eastAsia="Times New Roman" w:cs="Times New Roman"/>
          <w:b/>
          <w:bCs/>
          <w:sz w:val="28"/>
          <w:szCs w:val="28"/>
          <w:rtl/>
        </w:rPr>
        <w:t xml:space="preserve"> הִנֵּה אָנֹכִי נִצָּב עַל עֵין הַמָּיִם וְהָיָה הָעַלְמָה </w:t>
      </w:r>
      <w:r>
        <w:rPr>
          <w:rFonts w:eastAsia="Times New Roman" w:cs="Times New Roman"/>
          <w:sz w:val="28"/>
          <w:szCs w:val="28"/>
          <w:rtl/>
        </w:rPr>
        <w:t>–</w:t>
      </w:r>
      <w:r>
        <w:rPr>
          <w:rFonts w:eastAsia="Times New Roman" w:cs="Times New Roman" w:hint="cs"/>
          <w:sz w:val="28"/>
          <w:szCs w:val="28"/>
          <w:rtl/>
        </w:rPr>
        <w:t xml:space="preserve"> הנערה. </w:t>
      </w:r>
      <w:r w:rsidRPr="004B30F3">
        <w:rPr>
          <w:rFonts w:eastAsia="Times New Roman" w:cs="Times New Roman"/>
          <w:b/>
          <w:bCs/>
          <w:sz w:val="28"/>
          <w:szCs w:val="28"/>
          <w:rtl/>
        </w:rPr>
        <w:t xml:space="preserve">הַיֹּצֵאת לִשְׁאֹב וְאָמַרְתִּי אֵלֶיהָ הַשְׁקִינִי נָא מְעַט מַיִם מִכַּדֵּךְ: </w:t>
      </w:r>
      <w:bookmarkStart w:id="64" w:name="בראשיתBפרק-כד-{מד}"/>
      <w:bookmarkEnd w:id="64"/>
    </w:p>
    <w:p w:rsidR="00CD5AF0" w:rsidRDefault="00CD5AF0" w:rsidP="00CD5AF0">
      <w:pPr>
        <w:spacing w:line="240" w:lineRule="auto"/>
        <w:rPr>
          <w:rFonts w:eastAsia="Times New Roman" w:cs="Times New Roman"/>
          <w:b/>
          <w:bCs/>
          <w:sz w:val="28"/>
          <w:szCs w:val="28"/>
          <w:rtl/>
        </w:rPr>
      </w:pPr>
      <w:hyperlink r:id="rId71" w:anchor="בראשית פרק-כד-{מד}!" w:history="1">
        <w:r w:rsidRPr="004B30F3">
          <w:rPr>
            <w:rFonts w:eastAsia="Times New Roman" w:cs="Times New Roman"/>
            <w:b/>
            <w:bCs/>
            <w:sz w:val="28"/>
            <w:szCs w:val="28"/>
            <w:rtl/>
          </w:rPr>
          <w:t>(מד)</w:t>
        </w:r>
      </w:hyperlink>
      <w:r w:rsidRPr="004B30F3">
        <w:rPr>
          <w:rFonts w:eastAsia="Times New Roman" w:cs="Times New Roman"/>
          <w:b/>
          <w:bCs/>
          <w:sz w:val="28"/>
          <w:szCs w:val="28"/>
          <w:rtl/>
        </w:rPr>
        <w:t xml:space="preserve"> וְאָמְרָה אֵלַי גַּם אַתָּה שְׁתֵה וְגַם לִגְמַלֶּיךָ אֶשְׁאָב הִוא הָאִשָּׁה אֲשֶׁר הֹכִיחַ ה' לְבֶן אֲדֹנִי: </w:t>
      </w:r>
      <w:bookmarkStart w:id="65" w:name="בראשיתBפרק-כד-{מה}"/>
      <w:bookmarkEnd w:id="65"/>
    </w:p>
    <w:p w:rsidR="00CD5AF0" w:rsidRDefault="00CD5AF0" w:rsidP="00CD5AF0">
      <w:pPr>
        <w:spacing w:line="240" w:lineRule="auto"/>
        <w:rPr>
          <w:rFonts w:eastAsia="Times New Roman" w:cs="Times New Roman"/>
          <w:b/>
          <w:bCs/>
          <w:sz w:val="28"/>
          <w:szCs w:val="28"/>
          <w:rtl/>
        </w:rPr>
      </w:pPr>
      <w:hyperlink r:id="rId72" w:anchor="בראשית פרק-כד-{מה}!" w:history="1">
        <w:r w:rsidRPr="004B30F3">
          <w:rPr>
            <w:rFonts w:eastAsia="Times New Roman" w:cs="Times New Roman"/>
            <w:b/>
            <w:bCs/>
            <w:sz w:val="28"/>
            <w:szCs w:val="28"/>
            <w:rtl/>
          </w:rPr>
          <w:t>(מה)</w:t>
        </w:r>
      </w:hyperlink>
      <w:r w:rsidRPr="004B30F3">
        <w:rPr>
          <w:rFonts w:eastAsia="Times New Roman" w:cs="Times New Roman"/>
          <w:b/>
          <w:bCs/>
          <w:sz w:val="28"/>
          <w:szCs w:val="28"/>
          <w:rtl/>
        </w:rPr>
        <w:t xml:space="preserve"> אֲנִי טֶרֶם אֲכַלֶּה </w:t>
      </w:r>
      <w:r>
        <w:rPr>
          <w:rFonts w:eastAsia="Times New Roman" w:cs="Times New Roman"/>
          <w:sz w:val="28"/>
          <w:szCs w:val="28"/>
          <w:rtl/>
        </w:rPr>
        <w:t>–</w:t>
      </w:r>
      <w:r>
        <w:rPr>
          <w:rFonts w:eastAsia="Times New Roman" w:cs="Times New Roman" w:hint="cs"/>
          <w:sz w:val="28"/>
          <w:szCs w:val="28"/>
          <w:rtl/>
        </w:rPr>
        <w:t xml:space="preserve"> עוד לפני שסיימתי </w:t>
      </w:r>
      <w:r w:rsidRPr="004B30F3">
        <w:rPr>
          <w:rFonts w:eastAsia="Times New Roman" w:cs="Times New Roman"/>
          <w:b/>
          <w:bCs/>
          <w:sz w:val="28"/>
          <w:szCs w:val="28"/>
          <w:rtl/>
        </w:rPr>
        <w:t xml:space="preserve">לְדַבֵּר אֶל לִבִּי </w:t>
      </w:r>
      <w:r>
        <w:rPr>
          <w:rFonts w:eastAsia="Times New Roman" w:cs="Times New Roman"/>
          <w:sz w:val="28"/>
          <w:szCs w:val="28"/>
          <w:rtl/>
        </w:rPr>
        <w:t>–</w:t>
      </w:r>
      <w:r>
        <w:rPr>
          <w:rFonts w:eastAsia="Times New Roman" w:cs="Times New Roman" w:hint="cs"/>
          <w:sz w:val="28"/>
          <w:szCs w:val="28"/>
          <w:rtl/>
        </w:rPr>
        <w:t xml:space="preserve"> כי התפלל בשקט (ובודאי לא שמעה רבקה את תפילתו, ובגלל זה עשתה את מעשיה, אוה"ח). </w:t>
      </w:r>
      <w:r w:rsidRPr="004B30F3">
        <w:rPr>
          <w:rFonts w:eastAsia="Times New Roman" w:cs="Times New Roman"/>
          <w:b/>
          <w:bCs/>
          <w:sz w:val="28"/>
          <w:szCs w:val="28"/>
          <w:rtl/>
        </w:rPr>
        <w:t xml:space="preserve">וְהִנֵּה רִבְקָה יֹצֵאת וְכַדָּהּ עַל שִׁכְמָהּ וַתֵּרֶד הָעַיְנָה וַתִּשְׁאָב וָאֹמַר אֵלֶיהָ הַשְׁקִינִי נָא: </w:t>
      </w:r>
      <w:bookmarkStart w:id="66" w:name="בראשיתBפרק-כד-{מו}"/>
      <w:bookmarkEnd w:id="66"/>
    </w:p>
    <w:p w:rsidR="00CD5AF0" w:rsidRDefault="00CD5AF0" w:rsidP="00CD5AF0">
      <w:pPr>
        <w:spacing w:line="240" w:lineRule="auto"/>
        <w:rPr>
          <w:rFonts w:eastAsia="Times New Roman" w:cs="Times New Roman"/>
          <w:b/>
          <w:bCs/>
          <w:sz w:val="28"/>
          <w:szCs w:val="28"/>
          <w:rtl/>
        </w:rPr>
      </w:pPr>
      <w:hyperlink r:id="rId73" w:anchor="בראשית פרק-כד-{מו}!" w:history="1">
        <w:r w:rsidRPr="004B30F3">
          <w:rPr>
            <w:rFonts w:eastAsia="Times New Roman" w:cs="Times New Roman"/>
            <w:b/>
            <w:bCs/>
            <w:sz w:val="28"/>
            <w:szCs w:val="28"/>
            <w:rtl/>
          </w:rPr>
          <w:t>(מו)</w:t>
        </w:r>
      </w:hyperlink>
      <w:r w:rsidRPr="004B30F3">
        <w:rPr>
          <w:rFonts w:eastAsia="Times New Roman" w:cs="Times New Roman"/>
          <w:b/>
          <w:bCs/>
          <w:sz w:val="28"/>
          <w:szCs w:val="28"/>
          <w:rtl/>
        </w:rPr>
        <w:t xml:space="preserve"> וַתְּמַהֵר וַתּוֹרֶד כַּדָּהּ מֵעָלֶיהָ וַתֹּאמֶר שְׁתֵה וְגַם גְּמַלֶּיךָ אַשְׁקֶה וָאֵשְׁתְּ וְגַם הַגְּמַלִּים הִשְׁקָתָה: </w:t>
      </w:r>
      <w:bookmarkStart w:id="67" w:name="בראשיתBפרק-כד-{מז}"/>
      <w:bookmarkEnd w:id="67"/>
    </w:p>
    <w:p w:rsidR="00CD5AF0" w:rsidRDefault="00CD5AF0" w:rsidP="00CD5AF0">
      <w:pPr>
        <w:spacing w:line="240" w:lineRule="auto"/>
        <w:rPr>
          <w:rFonts w:eastAsia="Times New Roman" w:cs="Times New Roman"/>
          <w:b/>
          <w:bCs/>
          <w:sz w:val="28"/>
          <w:szCs w:val="28"/>
          <w:rtl/>
        </w:rPr>
      </w:pPr>
      <w:hyperlink r:id="rId74" w:anchor="בראשית פרק-כד-{מז}!" w:history="1">
        <w:r w:rsidRPr="004B30F3">
          <w:rPr>
            <w:rFonts w:eastAsia="Times New Roman" w:cs="Times New Roman"/>
            <w:b/>
            <w:bCs/>
            <w:sz w:val="28"/>
            <w:szCs w:val="28"/>
            <w:rtl/>
          </w:rPr>
          <w:t>(מז)</w:t>
        </w:r>
      </w:hyperlink>
      <w:r w:rsidRPr="004B30F3">
        <w:rPr>
          <w:rFonts w:eastAsia="Times New Roman" w:cs="Times New Roman"/>
          <w:b/>
          <w:bCs/>
          <w:sz w:val="28"/>
          <w:szCs w:val="28"/>
          <w:rtl/>
        </w:rPr>
        <w:t xml:space="preserve"> וָאֶשְׁאַל אֹתָהּ וָאֹמַר בַּת מִי אַתְּ וַתֹּאמֶר בַּת בְּתוּאֵל בֶּן נָחוֹר אֲשֶׁר יָלְדָה לּוֹ מִלְכָּה וָאָשִׂם הַנֶּזֶם עַל אַפָּהּ וְהַצְּמִידִים עַל יָדֶיהָ: </w:t>
      </w:r>
      <w:bookmarkStart w:id="68" w:name="בראשיתBפרק-כד-{מח}"/>
      <w:bookmarkEnd w:id="68"/>
    </w:p>
    <w:p w:rsidR="00CD5AF0" w:rsidRPr="00EC0DF0" w:rsidRDefault="00CD5AF0" w:rsidP="00CD5AF0">
      <w:pPr>
        <w:spacing w:line="240" w:lineRule="auto"/>
        <w:rPr>
          <w:rFonts w:eastAsia="Times New Roman" w:cs="Times New Roman"/>
          <w:sz w:val="28"/>
          <w:szCs w:val="28"/>
          <w:rtl/>
        </w:rPr>
      </w:pPr>
      <w:hyperlink r:id="rId75" w:anchor="בראשית פרק-כד-{מח}!" w:history="1">
        <w:r w:rsidRPr="004B30F3">
          <w:rPr>
            <w:rFonts w:eastAsia="Times New Roman" w:cs="Times New Roman"/>
            <w:b/>
            <w:bCs/>
            <w:sz w:val="28"/>
            <w:szCs w:val="28"/>
            <w:rtl/>
          </w:rPr>
          <w:t>(מח)</w:t>
        </w:r>
      </w:hyperlink>
      <w:r w:rsidRPr="004B30F3">
        <w:rPr>
          <w:rFonts w:eastAsia="Times New Roman" w:cs="Times New Roman"/>
          <w:b/>
          <w:bCs/>
          <w:sz w:val="28"/>
          <w:szCs w:val="28"/>
          <w:rtl/>
        </w:rPr>
        <w:t> וָאֶקֹּד וָאֶשְׁתַּחֲוֶה לַה' וָאֲבָרֵךְ אֶת ה' אֱלֹהֵי אֲדֹנִי אַבְרָהָם אֲשֶׁר הִנְחַנִי בְּדֶרֶךְ אֱמֶת לָקַחַת אֶת בַּת אֲחִי אֲדֹנִי לִבְנוֹ</w:t>
      </w:r>
      <w:bookmarkStart w:id="69" w:name="בראשיתBפרק-כד-{מט}"/>
      <w:bookmarkEnd w:id="69"/>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אליעזר מספר את הסיפור בהרחבה בכדי שיראו כמה הדבר מאת ד' (רשב"ם מ"ב).</w:t>
      </w:r>
    </w:p>
    <w:p w:rsidR="00CD5AF0" w:rsidRPr="00B144F2" w:rsidRDefault="00CD5AF0" w:rsidP="00CD5AF0">
      <w:pPr>
        <w:spacing w:line="240" w:lineRule="auto"/>
        <w:rPr>
          <w:rFonts w:eastAsia="Times New Roman" w:cs="Times New Roman"/>
          <w:sz w:val="28"/>
          <w:szCs w:val="28"/>
          <w:rtl/>
        </w:rPr>
      </w:pPr>
      <w:hyperlink r:id="rId76" w:anchor="בראשית פרק-כד-{מט}!" w:history="1">
        <w:r w:rsidRPr="004B30F3">
          <w:rPr>
            <w:rFonts w:eastAsia="Times New Roman" w:cs="Times New Roman"/>
            <w:b/>
            <w:bCs/>
            <w:sz w:val="28"/>
            <w:szCs w:val="28"/>
            <w:rtl/>
          </w:rPr>
          <w:t>(מט)</w:t>
        </w:r>
      </w:hyperlink>
      <w:r w:rsidRPr="004B30F3">
        <w:rPr>
          <w:rFonts w:eastAsia="Times New Roman" w:cs="Times New Roman"/>
          <w:b/>
          <w:bCs/>
          <w:sz w:val="28"/>
          <w:szCs w:val="28"/>
          <w:rtl/>
        </w:rPr>
        <w:t xml:space="preserve"> וְעַתָּה אִם יֶשְׁכֶם </w:t>
      </w:r>
      <w:r>
        <w:rPr>
          <w:rFonts w:eastAsia="Times New Roman" w:cs="Times New Roman"/>
          <w:sz w:val="28"/>
          <w:szCs w:val="28"/>
          <w:rtl/>
        </w:rPr>
        <w:t>–</w:t>
      </w:r>
      <w:r>
        <w:rPr>
          <w:rFonts w:eastAsia="Times New Roman" w:cs="Times New Roman" w:hint="cs"/>
          <w:sz w:val="28"/>
          <w:szCs w:val="28"/>
          <w:rtl/>
        </w:rPr>
        <w:t xml:space="preserve"> יש אתם. אם אתם כן (ההיפך מ'אם אנכם'). </w:t>
      </w:r>
      <w:r w:rsidRPr="004B30F3">
        <w:rPr>
          <w:rFonts w:eastAsia="Times New Roman" w:cs="Times New Roman"/>
          <w:b/>
          <w:bCs/>
          <w:sz w:val="28"/>
          <w:szCs w:val="28"/>
          <w:rtl/>
        </w:rPr>
        <w:t xml:space="preserve">עֹשִׂים חֶסֶד וֶאֱמֶת אֶת </w:t>
      </w:r>
      <w:r>
        <w:rPr>
          <w:rFonts w:eastAsia="Times New Roman" w:cs="Times New Roman"/>
          <w:sz w:val="28"/>
          <w:szCs w:val="28"/>
          <w:rtl/>
        </w:rPr>
        <w:t>–</w:t>
      </w:r>
      <w:r>
        <w:rPr>
          <w:rFonts w:eastAsia="Times New Roman" w:cs="Times New Roman" w:hint="cs"/>
          <w:sz w:val="28"/>
          <w:szCs w:val="28"/>
          <w:rtl/>
        </w:rPr>
        <w:t xml:space="preserve"> עם </w:t>
      </w:r>
      <w:r w:rsidRPr="004B30F3">
        <w:rPr>
          <w:rFonts w:eastAsia="Times New Roman" w:cs="Times New Roman"/>
          <w:b/>
          <w:bCs/>
          <w:sz w:val="28"/>
          <w:szCs w:val="28"/>
          <w:rtl/>
        </w:rPr>
        <w:t xml:space="preserve">אֲדֹנִי </w:t>
      </w:r>
      <w:r>
        <w:rPr>
          <w:rFonts w:eastAsia="Times New Roman" w:cs="Times New Roman"/>
          <w:sz w:val="28"/>
          <w:szCs w:val="28"/>
          <w:rtl/>
        </w:rPr>
        <w:t>–</w:t>
      </w:r>
      <w:r>
        <w:rPr>
          <w:rFonts w:eastAsia="Times New Roman" w:cs="Times New Roman" w:hint="cs"/>
          <w:sz w:val="28"/>
          <w:szCs w:val="28"/>
          <w:rtl/>
        </w:rPr>
        <w:t xml:space="preserve"> חסד עם אברהם אבינו </w:t>
      </w:r>
      <w:r w:rsidRPr="00B144F2">
        <w:rPr>
          <w:rFonts w:eastAsia="Times New Roman" w:cs="Times New Roman" w:hint="cs"/>
          <w:sz w:val="28"/>
          <w:szCs w:val="28"/>
          <w:rtl/>
        </w:rPr>
        <w:t xml:space="preserve">שאתם </w:t>
      </w:r>
      <w:r>
        <w:rPr>
          <w:rFonts w:eastAsia="Times New Roman" w:cs="Times New Roman" w:hint="cs"/>
          <w:sz w:val="28"/>
          <w:szCs w:val="28"/>
          <w:rtl/>
        </w:rPr>
        <w:t xml:space="preserve">מוכנים לתת לו </w:t>
      </w:r>
      <w:r w:rsidRPr="00B144F2">
        <w:rPr>
          <w:rFonts w:eastAsia="Times New Roman" w:cs="Times New Roman" w:hint="cs"/>
          <w:sz w:val="28"/>
          <w:szCs w:val="28"/>
          <w:rtl/>
        </w:rPr>
        <w:t xml:space="preserve">את הבת שלכם. אבל זה גם אמת </w:t>
      </w:r>
      <w:r w:rsidRPr="00B144F2">
        <w:rPr>
          <w:rFonts w:eastAsia="Times New Roman" w:cs="Times New Roman"/>
          <w:sz w:val="28"/>
          <w:szCs w:val="28"/>
          <w:rtl/>
        </w:rPr>
        <w:t>–</w:t>
      </w:r>
      <w:r w:rsidRPr="00B144F2">
        <w:rPr>
          <w:rFonts w:eastAsia="Times New Roman" w:cs="Times New Roman" w:hint="cs"/>
          <w:sz w:val="28"/>
          <w:szCs w:val="28"/>
          <w:rtl/>
        </w:rPr>
        <w:t xml:space="preserve"> </w:t>
      </w:r>
      <w:r>
        <w:rPr>
          <w:rFonts w:eastAsia="Times New Roman" w:cs="Times New Roman" w:hint="cs"/>
          <w:sz w:val="28"/>
          <w:szCs w:val="28"/>
          <w:rtl/>
        </w:rPr>
        <w:t>כי גם בשביל הבת שלכם זה הכי טוב (</w:t>
      </w:r>
      <w:r w:rsidRPr="00B144F2">
        <w:rPr>
          <w:rFonts w:eastAsia="Times New Roman" w:cs="Times New Roman" w:hint="cs"/>
          <w:sz w:val="28"/>
          <w:szCs w:val="28"/>
          <w:rtl/>
        </w:rPr>
        <w:t>ספורנו).</w:t>
      </w:r>
      <w:r w:rsidRPr="004B30F3">
        <w:rPr>
          <w:rFonts w:eastAsia="Times New Roman" w:cs="Times New Roman"/>
          <w:b/>
          <w:bCs/>
          <w:sz w:val="28"/>
          <w:szCs w:val="28"/>
          <w:rtl/>
        </w:rPr>
        <w:t xml:space="preserve"> הַגִּידוּ לִי וְאִם לֹא </w:t>
      </w:r>
      <w:r>
        <w:rPr>
          <w:rFonts w:eastAsia="Times New Roman" w:cs="Times New Roman"/>
          <w:sz w:val="28"/>
          <w:szCs w:val="28"/>
          <w:rtl/>
        </w:rPr>
        <w:t>–</w:t>
      </w:r>
      <w:r>
        <w:rPr>
          <w:rFonts w:eastAsia="Times New Roman" w:cs="Times New Roman" w:hint="cs"/>
          <w:sz w:val="28"/>
          <w:szCs w:val="28"/>
          <w:rtl/>
        </w:rPr>
        <w:t xml:space="preserve"> ואם אתם לא מוכנים לתת אותה. </w:t>
      </w:r>
      <w:r w:rsidRPr="004B30F3">
        <w:rPr>
          <w:rFonts w:eastAsia="Times New Roman" w:cs="Times New Roman"/>
          <w:b/>
          <w:bCs/>
          <w:sz w:val="28"/>
          <w:szCs w:val="28"/>
          <w:rtl/>
        </w:rPr>
        <w:t>הַגִּידוּ לִי וְאֶפְנֶה עַל יָמִין אוֹ עַל שְׂמֹאל</w:t>
      </w:r>
      <w:bookmarkStart w:id="70" w:name="בראשיתBפרק-כד-{נ}"/>
      <w:bookmarkEnd w:id="70"/>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ואני אלך למקומות אחרים, לקרובים אחרים, אולי להם יש אשה המתאימה ליצחק (רשב"ם).</w:t>
      </w:r>
    </w:p>
    <w:p w:rsidR="00CD5AF0" w:rsidRDefault="00CD5AF0" w:rsidP="00CD5AF0">
      <w:pPr>
        <w:spacing w:line="240" w:lineRule="auto"/>
        <w:rPr>
          <w:rFonts w:asciiTheme="minorBidi" w:eastAsia="Times New Roman" w:hAnsiTheme="minorBidi" w:cs="David"/>
          <w:b/>
          <w:bCs/>
          <w:sz w:val="18"/>
          <w:szCs w:val="18"/>
          <w:rtl/>
        </w:rPr>
      </w:pPr>
    </w:p>
    <w:p w:rsidR="00CD5AF0" w:rsidRDefault="00CD5AF0" w:rsidP="00CD5AF0">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lastRenderedPageBreak/>
        <w:t>שליחת רבקה.</w:t>
      </w:r>
      <w:r>
        <w:rPr>
          <w:rFonts w:asciiTheme="minorBidi" w:eastAsia="Times New Roman" w:hAnsiTheme="minorBidi"/>
          <w:b/>
          <w:bCs/>
          <w:sz w:val="18"/>
          <w:szCs w:val="18"/>
          <w:rtl/>
        </w:rPr>
        <w:t xml:space="preserve"> </w:t>
      </w:r>
      <w:r>
        <w:rPr>
          <w:rFonts w:asciiTheme="minorBidi" w:eastAsia="Times New Roman" w:hAnsiTheme="minorBidi" w:cs="Guttman Myamfix" w:hint="cs"/>
          <w:sz w:val="16"/>
          <w:szCs w:val="16"/>
          <w:rtl/>
        </w:rPr>
        <w:t xml:space="preserve">דגשים: ההכרה של הרשעים בחסד ובהשגחת ד'. הרצון של אליעזר לא לעכב את רצון ד' כלל. השמחה והרצון הגדול של רבקה להיות חלק מיצירת עם ישראל. </w:t>
      </w:r>
    </w:p>
    <w:p w:rsidR="00CD5AF0" w:rsidRDefault="00CD5AF0" w:rsidP="00CD5AF0">
      <w:pPr>
        <w:spacing w:line="240" w:lineRule="auto"/>
        <w:rPr>
          <w:rtl/>
        </w:rPr>
      </w:pPr>
    </w:p>
    <w:p w:rsidR="00CD5AF0" w:rsidRPr="00B144F2" w:rsidRDefault="00CD5AF0" w:rsidP="00CD5AF0">
      <w:pPr>
        <w:spacing w:line="240" w:lineRule="auto"/>
        <w:rPr>
          <w:rFonts w:eastAsia="Times New Roman" w:cs="Times New Roman"/>
          <w:sz w:val="28"/>
          <w:szCs w:val="28"/>
          <w:rtl/>
        </w:rPr>
      </w:pPr>
      <w:hyperlink r:id="rId77" w:anchor="בראשית פרק-כד-{נ}!" w:history="1">
        <w:r w:rsidRPr="004B30F3">
          <w:rPr>
            <w:rFonts w:eastAsia="Times New Roman" w:cs="Times New Roman"/>
            <w:b/>
            <w:bCs/>
            <w:sz w:val="28"/>
            <w:szCs w:val="28"/>
            <w:rtl/>
          </w:rPr>
          <w:t>(נ)</w:t>
        </w:r>
      </w:hyperlink>
      <w:r w:rsidRPr="004B30F3">
        <w:rPr>
          <w:rFonts w:eastAsia="Times New Roman" w:cs="Times New Roman"/>
          <w:b/>
          <w:bCs/>
          <w:sz w:val="28"/>
          <w:szCs w:val="28"/>
          <w:rtl/>
        </w:rPr>
        <w:t xml:space="preserve"> וַיַּעַן לָבָן וּבְתוּאֵל </w:t>
      </w:r>
      <w:r>
        <w:rPr>
          <w:rFonts w:eastAsia="Times New Roman" w:cs="Times New Roman"/>
          <w:sz w:val="28"/>
          <w:szCs w:val="28"/>
          <w:rtl/>
        </w:rPr>
        <w:t>–</w:t>
      </w:r>
      <w:r>
        <w:rPr>
          <w:rFonts w:eastAsia="Times New Roman" w:cs="Times New Roman" w:hint="cs"/>
          <w:sz w:val="28"/>
          <w:szCs w:val="28"/>
          <w:rtl/>
        </w:rPr>
        <w:t xml:space="preserve"> למה התורה כתבה קודם את לבן? היה צריך לכתוב קודם את אביו? אלא לבן התחיל לענות ראשון, לפני אבא שלו. איזה חוסר כיבוד הורים. </w:t>
      </w:r>
      <w:r w:rsidRPr="004B30F3">
        <w:rPr>
          <w:rFonts w:eastAsia="Times New Roman" w:cs="Times New Roman"/>
          <w:b/>
          <w:bCs/>
          <w:sz w:val="28"/>
          <w:szCs w:val="28"/>
          <w:rtl/>
        </w:rPr>
        <w:t xml:space="preserve">וַיֹּאמְרוּ מֵה' יָצָא הַדָּבָר </w:t>
      </w:r>
      <w:r>
        <w:rPr>
          <w:rFonts w:eastAsia="Times New Roman" w:cs="Times New Roman"/>
          <w:sz w:val="28"/>
          <w:szCs w:val="28"/>
          <w:rtl/>
        </w:rPr>
        <w:t>–</w:t>
      </w:r>
      <w:r>
        <w:rPr>
          <w:rFonts w:eastAsia="Times New Roman" w:cs="Times New Roman" w:hint="cs"/>
          <w:sz w:val="28"/>
          <w:szCs w:val="28"/>
          <w:rtl/>
        </w:rPr>
        <w:t xml:space="preserve"> רואים מהסיפור שלך שיש כאן משהו שהוא מד' שהרי אף פעם רבקה לא יוצאת ובדיוק היום יצאה, ובדיוק ובדיוק ובדיוק... (שפ"ח). אפילו שעד כה הם לא האמינו בהשגחת ד', כשהם שמעו את הסיפור של אליעזר הם ראו שד' משגיח. </w:t>
      </w:r>
      <w:r w:rsidRPr="004B30F3">
        <w:rPr>
          <w:rFonts w:eastAsia="Times New Roman" w:cs="Times New Roman"/>
          <w:b/>
          <w:bCs/>
          <w:sz w:val="28"/>
          <w:szCs w:val="28"/>
          <w:rtl/>
        </w:rPr>
        <w:t xml:space="preserve">לֹא נוּכַל דַּבֵּר אֵלֶיךָ </w:t>
      </w:r>
      <w:r>
        <w:rPr>
          <w:rFonts w:eastAsia="Times New Roman" w:cs="Times New Roman"/>
          <w:sz w:val="28"/>
          <w:szCs w:val="28"/>
          <w:rtl/>
        </w:rPr>
        <w:t>–</w:t>
      </w:r>
      <w:r>
        <w:rPr>
          <w:rFonts w:eastAsia="Times New Roman" w:cs="Times New Roman" w:hint="cs"/>
          <w:sz w:val="28"/>
          <w:szCs w:val="28"/>
          <w:rtl/>
        </w:rPr>
        <w:t xml:space="preserve"> למצוא לך תירוצים שאנחנו לא רוצים. </w:t>
      </w:r>
      <w:r w:rsidRPr="004B30F3">
        <w:rPr>
          <w:rFonts w:eastAsia="Times New Roman" w:cs="Times New Roman"/>
          <w:b/>
          <w:bCs/>
          <w:sz w:val="28"/>
          <w:szCs w:val="28"/>
          <w:rtl/>
        </w:rPr>
        <w:t>רַע אוֹ טוֹב</w:t>
      </w:r>
      <w:bookmarkStart w:id="71" w:name="בראשיתBפרק-כד-{נא}"/>
      <w:bookmarkEnd w:id="71"/>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לא תירוצים רעים ואפילו לא תירוצים טובים </w:t>
      </w:r>
      <w:r>
        <w:rPr>
          <w:rFonts w:eastAsia="Times New Roman" w:cs="Times New Roman"/>
          <w:sz w:val="28"/>
          <w:szCs w:val="28"/>
          <w:rtl/>
        </w:rPr>
        <w:t>–</w:t>
      </w:r>
      <w:r>
        <w:rPr>
          <w:rFonts w:eastAsia="Times New Roman" w:cs="Times New Roman" w:hint="cs"/>
          <w:sz w:val="28"/>
          <w:szCs w:val="28"/>
          <w:rtl/>
        </w:rPr>
        <w:t xml:space="preserve"> גם אם יש לנו  סיבות טובות למה לא לתת לך את רבקה לא נוכל לומר אותם, כי ניכר הדבר שזה מד'</w:t>
      </w:r>
      <w:r>
        <w:rPr>
          <w:rStyle w:val="a7"/>
          <w:rFonts w:eastAsia="Times New Roman" w:cs="Times New Roman"/>
          <w:sz w:val="28"/>
          <w:szCs w:val="28"/>
          <w:rtl/>
        </w:rPr>
        <w:footnoteReference w:id="56"/>
      </w:r>
      <w:r>
        <w:rPr>
          <w:rFonts w:eastAsia="Times New Roman" w:cs="Times New Roman" w:hint="cs"/>
          <w:sz w:val="28"/>
          <w:szCs w:val="28"/>
          <w:rtl/>
        </w:rPr>
        <w:t>.</w:t>
      </w:r>
    </w:p>
    <w:p w:rsidR="00CD5AF0" w:rsidRPr="00B144F2" w:rsidRDefault="00CD5AF0" w:rsidP="00CD5AF0">
      <w:pPr>
        <w:spacing w:line="240" w:lineRule="auto"/>
        <w:rPr>
          <w:rFonts w:eastAsia="Times New Roman" w:cs="Times New Roman"/>
          <w:sz w:val="28"/>
          <w:szCs w:val="28"/>
          <w:rtl/>
        </w:rPr>
      </w:pPr>
      <w:hyperlink r:id="rId78" w:anchor="בראשית פרק-כד-{נא}!" w:history="1">
        <w:r w:rsidRPr="004B30F3">
          <w:rPr>
            <w:rFonts w:eastAsia="Times New Roman" w:cs="Times New Roman"/>
            <w:b/>
            <w:bCs/>
            <w:sz w:val="28"/>
            <w:szCs w:val="28"/>
            <w:rtl/>
          </w:rPr>
          <w:t>(נא)</w:t>
        </w:r>
      </w:hyperlink>
      <w:r w:rsidRPr="004B30F3">
        <w:rPr>
          <w:rFonts w:eastAsia="Times New Roman" w:cs="Times New Roman"/>
          <w:b/>
          <w:bCs/>
          <w:sz w:val="28"/>
          <w:szCs w:val="28"/>
          <w:rtl/>
        </w:rPr>
        <w:t> הִנֵּה רִבְקָה לְפָנֶיךָ קַח וָלֵךְ וּתְהִי אִשָּׁה לְבֶן אֲדֹנֶיךָ כַּאֲשֶׁר דִּבֶּר ה'</w:t>
      </w:r>
      <w:bookmarkStart w:id="72" w:name="בראשיתBפרק-כד-{נב}"/>
      <w:bookmarkEnd w:id="72"/>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כמו שד' התכוון, כך אנו יודעים על פי הנהגתו.</w:t>
      </w:r>
    </w:p>
    <w:p w:rsidR="00CD5AF0" w:rsidRDefault="00CD5AF0" w:rsidP="00CD5AF0">
      <w:pPr>
        <w:spacing w:line="240" w:lineRule="auto"/>
        <w:rPr>
          <w:rFonts w:eastAsia="Times New Roman" w:cs="Times New Roman"/>
          <w:b/>
          <w:bCs/>
          <w:sz w:val="28"/>
          <w:szCs w:val="28"/>
          <w:rtl/>
        </w:rPr>
      </w:pPr>
      <w:hyperlink r:id="rId79" w:anchor="בראשית פרק-כד-{נב}!" w:history="1">
        <w:r w:rsidRPr="004B30F3">
          <w:rPr>
            <w:rFonts w:eastAsia="Times New Roman" w:cs="Times New Roman"/>
            <w:b/>
            <w:bCs/>
            <w:sz w:val="28"/>
            <w:szCs w:val="28"/>
            <w:rtl/>
          </w:rPr>
          <w:t>(נב)</w:t>
        </w:r>
      </w:hyperlink>
      <w:r w:rsidRPr="004B30F3">
        <w:rPr>
          <w:rFonts w:eastAsia="Times New Roman" w:cs="Times New Roman"/>
          <w:b/>
          <w:bCs/>
          <w:sz w:val="28"/>
          <w:szCs w:val="28"/>
          <w:rtl/>
        </w:rPr>
        <w:t xml:space="preserve"> וַיְהִי כַּאֲשֶׁר שָׁמַע עֶבֶד אַבְרָהָם אֶת דִּבְרֵיהֶם </w:t>
      </w:r>
      <w:r>
        <w:rPr>
          <w:rFonts w:eastAsia="Times New Roman" w:cs="Times New Roman"/>
          <w:sz w:val="28"/>
          <w:szCs w:val="28"/>
          <w:rtl/>
        </w:rPr>
        <w:t>–</w:t>
      </w:r>
      <w:r>
        <w:rPr>
          <w:rFonts w:eastAsia="Times New Roman" w:cs="Times New Roman" w:hint="cs"/>
          <w:sz w:val="28"/>
          <w:szCs w:val="28"/>
          <w:rtl/>
        </w:rPr>
        <w:t xml:space="preserve"> שהסכימו. </w:t>
      </w:r>
      <w:r>
        <w:rPr>
          <w:rFonts w:eastAsia="Times New Roman" w:cs="Times New Roman"/>
          <w:b/>
          <w:bCs/>
          <w:sz w:val="28"/>
          <w:szCs w:val="28"/>
          <w:rtl/>
        </w:rPr>
        <w:t>וַיִּשְׁתַּחוּ אַרְצָה לַה'</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להודות לד'. שמנו לב שזו השתחוואה שניה לד'. ושמנו לב שבדיוק אז נגמר "שלישי ורביעי". כי יש ניגון מיוחד בסוף עליה, ורוצים לסיים בדבר טוב ומיוחד</w:t>
      </w:r>
      <w:r>
        <w:rPr>
          <w:rStyle w:val="a7"/>
          <w:rFonts w:eastAsia="Times New Roman" w:cs="Times New Roman"/>
          <w:sz w:val="28"/>
          <w:szCs w:val="28"/>
          <w:rtl/>
        </w:rPr>
        <w:footnoteReference w:id="57"/>
      </w:r>
      <w:r>
        <w:rPr>
          <w:rFonts w:eastAsia="Times New Roman" w:cs="Times New Roman" w:hint="cs"/>
          <w:sz w:val="28"/>
          <w:szCs w:val="28"/>
          <w:rtl/>
        </w:rPr>
        <w:t>.</w:t>
      </w:r>
      <w:r w:rsidRPr="004B30F3">
        <w:rPr>
          <w:rFonts w:eastAsia="Times New Roman" w:cs="Times New Roman"/>
          <w:b/>
          <w:bCs/>
          <w:sz w:val="28"/>
          <w:szCs w:val="28"/>
          <w:rtl/>
        </w:rPr>
        <w:t xml:space="preserve"> </w:t>
      </w:r>
      <w:bookmarkStart w:id="73" w:name="בראשיתBפרק-כד-{נג}"/>
      <w:bookmarkEnd w:id="73"/>
    </w:p>
    <w:p w:rsidR="00CD5AF0" w:rsidRPr="006C0047" w:rsidRDefault="00CD5AF0" w:rsidP="00CD5AF0">
      <w:pPr>
        <w:spacing w:line="240" w:lineRule="auto"/>
        <w:rPr>
          <w:rFonts w:eastAsia="Times New Roman" w:cs="Times New Roman"/>
          <w:sz w:val="28"/>
          <w:szCs w:val="28"/>
          <w:rtl/>
        </w:rPr>
      </w:pPr>
      <w:hyperlink r:id="rId80" w:anchor="בראשית פרק-כד-{נג}!" w:history="1">
        <w:r w:rsidRPr="004B30F3">
          <w:rPr>
            <w:rFonts w:eastAsia="Times New Roman" w:cs="Times New Roman"/>
            <w:b/>
            <w:bCs/>
            <w:sz w:val="28"/>
            <w:szCs w:val="28"/>
            <w:rtl/>
          </w:rPr>
          <w:t>(נג)</w:t>
        </w:r>
      </w:hyperlink>
      <w:r w:rsidRPr="004B30F3">
        <w:rPr>
          <w:rFonts w:eastAsia="Times New Roman" w:cs="Times New Roman"/>
          <w:b/>
          <w:bCs/>
          <w:sz w:val="28"/>
          <w:szCs w:val="28"/>
          <w:rtl/>
        </w:rPr>
        <w:t xml:space="preserve">  וַיּוֹצֵא הָעֶבֶד כְּלֵי כֶסֶף וּכְלֵי זָהָב </w:t>
      </w:r>
      <w:r>
        <w:rPr>
          <w:rFonts w:eastAsia="Times New Roman" w:cs="Times New Roman"/>
          <w:sz w:val="28"/>
          <w:szCs w:val="28"/>
          <w:rtl/>
        </w:rPr>
        <w:t>–</w:t>
      </w:r>
      <w:r>
        <w:rPr>
          <w:rFonts w:eastAsia="Times New Roman" w:cs="Times New Roman" w:hint="cs"/>
          <w:sz w:val="28"/>
          <w:szCs w:val="28"/>
          <w:rtl/>
        </w:rPr>
        <w:t xml:space="preserve"> תכשיטי כסף וזהב (רשב"ם). </w:t>
      </w:r>
      <w:r w:rsidRPr="004B30F3">
        <w:rPr>
          <w:rFonts w:eastAsia="Times New Roman" w:cs="Times New Roman"/>
          <w:b/>
          <w:bCs/>
          <w:sz w:val="28"/>
          <w:szCs w:val="28"/>
          <w:rtl/>
        </w:rPr>
        <w:t xml:space="preserve">וּבְגָדִים וַיִּתֵּן לְרִבְקָה וּמִגְדָּנֹת </w:t>
      </w:r>
      <w:r>
        <w:rPr>
          <w:rFonts w:eastAsia="Times New Roman" w:cs="Times New Roman"/>
          <w:sz w:val="28"/>
          <w:szCs w:val="28"/>
          <w:rtl/>
        </w:rPr>
        <w:t>–</w:t>
      </w:r>
      <w:r>
        <w:rPr>
          <w:rFonts w:eastAsia="Times New Roman" w:cs="Times New Roman" w:hint="cs"/>
          <w:sz w:val="28"/>
          <w:szCs w:val="28"/>
          <w:rtl/>
        </w:rPr>
        <w:t xml:space="preserve"> פירות של ארץ ישראל. </w:t>
      </w:r>
      <w:r w:rsidRPr="004B30F3">
        <w:rPr>
          <w:rFonts w:eastAsia="Times New Roman" w:cs="Times New Roman"/>
          <w:b/>
          <w:bCs/>
          <w:sz w:val="28"/>
          <w:szCs w:val="28"/>
          <w:rtl/>
        </w:rPr>
        <w:t>נָתַן לְאָחִיהָ וּלְאִמָּהּ</w:t>
      </w:r>
      <w:r>
        <w:rPr>
          <w:rStyle w:val="a7"/>
          <w:rFonts w:eastAsia="Times New Roman" w:cs="Times New Roman"/>
          <w:b/>
          <w:bCs/>
          <w:sz w:val="28"/>
          <w:szCs w:val="28"/>
          <w:rtl/>
        </w:rPr>
        <w:footnoteReference w:id="58"/>
      </w:r>
      <w:bookmarkStart w:id="74" w:name="בראשיתBפרק-כד-{נד}"/>
      <w:bookmarkEnd w:id="74"/>
      <w:r>
        <w:rPr>
          <w:rFonts w:eastAsia="Times New Roman" w:cs="Times New Roman" w:hint="cs"/>
          <w:sz w:val="28"/>
          <w:szCs w:val="28"/>
          <w:rtl/>
        </w:rPr>
        <w:t xml:space="preserve"> - תלמיד מתוק שאל מה עם האבא? תלמידים ענו שבלעם מת</w:t>
      </w:r>
      <w:r>
        <w:rPr>
          <w:rStyle w:val="a7"/>
          <w:rFonts w:eastAsia="Times New Roman" w:cs="Times New Roman"/>
          <w:sz w:val="28"/>
          <w:szCs w:val="28"/>
          <w:rtl/>
        </w:rPr>
        <w:footnoteReference w:id="59"/>
      </w:r>
      <w:r>
        <w:rPr>
          <w:rFonts w:eastAsia="Times New Roman" w:cs="Times New Roman" w:hint="cs"/>
          <w:sz w:val="28"/>
          <w:szCs w:val="28"/>
          <w:rtl/>
        </w:rPr>
        <w:t>.</w:t>
      </w:r>
    </w:p>
    <w:p w:rsidR="00CD5AF0" w:rsidRDefault="00CD5AF0" w:rsidP="00CD5AF0">
      <w:pPr>
        <w:spacing w:line="240" w:lineRule="auto"/>
        <w:rPr>
          <w:rFonts w:eastAsia="Times New Roman" w:cs="Times New Roman"/>
          <w:b/>
          <w:bCs/>
          <w:sz w:val="28"/>
          <w:szCs w:val="28"/>
          <w:rtl/>
        </w:rPr>
      </w:pPr>
      <w:hyperlink r:id="rId81" w:anchor="בראשית פרק-כד-{נד}!" w:history="1">
        <w:r w:rsidRPr="004B30F3">
          <w:rPr>
            <w:rFonts w:eastAsia="Times New Roman" w:cs="Times New Roman"/>
            <w:b/>
            <w:bCs/>
            <w:sz w:val="28"/>
            <w:szCs w:val="28"/>
            <w:rtl/>
          </w:rPr>
          <w:t>(נד)</w:t>
        </w:r>
      </w:hyperlink>
      <w:r w:rsidRPr="004B30F3">
        <w:rPr>
          <w:rFonts w:eastAsia="Times New Roman" w:cs="Times New Roman"/>
          <w:b/>
          <w:bCs/>
          <w:sz w:val="28"/>
          <w:szCs w:val="28"/>
          <w:rtl/>
        </w:rPr>
        <w:t xml:space="preserve"> וַיֹּאכְלוּ וַיִּשְׁתּוּ הוּא וְהָאֲנָשִׁים אֲשֶׁר עִמּוֹ </w:t>
      </w:r>
      <w:r>
        <w:rPr>
          <w:rFonts w:eastAsia="Times New Roman" w:cs="Times New Roman"/>
          <w:sz w:val="28"/>
          <w:szCs w:val="28"/>
          <w:rtl/>
        </w:rPr>
        <w:t>–</w:t>
      </w:r>
      <w:r>
        <w:rPr>
          <w:rFonts w:eastAsia="Times New Roman" w:cs="Times New Roman" w:hint="cs"/>
          <w:sz w:val="28"/>
          <w:szCs w:val="28"/>
          <w:rtl/>
        </w:rPr>
        <w:t xml:space="preserve"> מכאן שלא רק אליעזר לא אכל, אלא גם האנשים אשר איתו לא אכלו. (ואולי ממש אף אחד לא אכל, תיב"ע נ"ה). </w:t>
      </w:r>
      <w:r w:rsidRPr="004B30F3">
        <w:rPr>
          <w:rFonts w:eastAsia="Times New Roman" w:cs="Times New Roman"/>
          <w:b/>
          <w:bCs/>
          <w:sz w:val="28"/>
          <w:szCs w:val="28"/>
          <w:rtl/>
        </w:rPr>
        <w:t xml:space="preserve">וַיָּלִינוּ וַיָּקוּמוּ בַבֹּקֶר וַיֹּאמֶר שַׁלְּחֻנִי לַאדֹנִי: </w:t>
      </w:r>
      <w:bookmarkStart w:id="75" w:name="בראשיתBפרק-כד-{נה}"/>
      <w:bookmarkEnd w:id="75"/>
    </w:p>
    <w:p w:rsidR="00CD5AF0" w:rsidRPr="00931DE1" w:rsidRDefault="00CD5AF0" w:rsidP="00CD5AF0">
      <w:pPr>
        <w:spacing w:line="240" w:lineRule="auto"/>
        <w:rPr>
          <w:rFonts w:eastAsia="Times New Roman" w:cs="Times New Roman"/>
          <w:sz w:val="28"/>
          <w:szCs w:val="28"/>
          <w:rtl/>
        </w:rPr>
      </w:pPr>
      <w:hyperlink r:id="rId82" w:anchor="בראשית פרק-כד-{נה}!" w:history="1">
        <w:r w:rsidRPr="004B30F3">
          <w:rPr>
            <w:rFonts w:eastAsia="Times New Roman" w:cs="Times New Roman"/>
            <w:b/>
            <w:bCs/>
            <w:sz w:val="28"/>
            <w:szCs w:val="28"/>
            <w:rtl/>
          </w:rPr>
          <w:t>(נה)</w:t>
        </w:r>
      </w:hyperlink>
      <w:r w:rsidRPr="004B30F3">
        <w:rPr>
          <w:rFonts w:eastAsia="Times New Roman" w:cs="Times New Roman"/>
          <w:b/>
          <w:bCs/>
          <w:sz w:val="28"/>
          <w:szCs w:val="28"/>
          <w:rtl/>
        </w:rPr>
        <w:t xml:space="preserve"> וַיֹּאמֶר אָחִיהָ וְאִמָּהּ תֵּשֵׁב הַנַּעֲרָ אִתָּנוּ יָמִים </w:t>
      </w:r>
      <w:r>
        <w:rPr>
          <w:rFonts w:eastAsia="Times New Roman" w:cs="Times New Roman"/>
          <w:sz w:val="28"/>
          <w:szCs w:val="28"/>
          <w:rtl/>
        </w:rPr>
        <w:t>–</w:t>
      </w:r>
      <w:r>
        <w:rPr>
          <w:rFonts w:eastAsia="Times New Roman" w:cs="Times New Roman" w:hint="cs"/>
          <w:sz w:val="28"/>
          <w:szCs w:val="28"/>
          <w:rtl/>
        </w:rPr>
        <w:t xml:space="preserve"> שנה </w:t>
      </w:r>
      <w:r w:rsidRPr="004B30F3">
        <w:rPr>
          <w:rFonts w:eastAsia="Times New Roman" w:cs="Times New Roman"/>
          <w:b/>
          <w:bCs/>
          <w:sz w:val="28"/>
          <w:szCs w:val="28"/>
          <w:rtl/>
        </w:rPr>
        <w:t xml:space="preserve">אוֹ עָשׂוֹר </w:t>
      </w:r>
      <w:r>
        <w:rPr>
          <w:rFonts w:eastAsia="Times New Roman" w:cs="Times New Roman"/>
          <w:sz w:val="28"/>
          <w:szCs w:val="28"/>
          <w:rtl/>
        </w:rPr>
        <w:t>–</w:t>
      </w:r>
      <w:r>
        <w:rPr>
          <w:rFonts w:eastAsia="Times New Roman" w:cs="Times New Roman" w:hint="cs"/>
          <w:sz w:val="28"/>
          <w:szCs w:val="28"/>
          <w:rtl/>
        </w:rPr>
        <w:t xml:space="preserve"> או עשרה חודשים. כי קשה לעזוב ביום אחד את הארץ שלה (ספורנו) וגם צריך להתקשט לקראת החתונה (רשב"ם נ"ח). </w:t>
      </w:r>
      <w:r w:rsidRPr="004B30F3">
        <w:rPr>
          <w:rFonts w:eastAsia="Times New Roman" w:cs="Times New Roman"/>
          <w:b/>
          <w:bCs/>
          <w:sz w:val="28"/>
          <w:szCs w:val="28"/>
          <w:rtl/>
        </w:rPr>
        <w:t>אַחַר תֵּלֵךְ</w:t>
      </w:r>
      <w:bookmarkStart w:id="76" w:name="בראשיתBפרק-כד-{נו}"/>
      <w:bookmarkEnd w:id="76"/>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ולאחר מכן תלך. שכחו את מה שאמרו לו אתמול (מדרש, תו"ש ר"ד).</w:t>
      </w:r>
    </w:p>
    <w:p w:rsidR="00CD5AF0" w:rsidRDefault="00CD5AF0" w:rsidP="00CD5AF0">
      <w:pPr>
        <w:spacing w:line="240" w:lineRule="auto"/>
        <w:rPr>
          <w:rFonts w:eastAsia="Times New Roman" w:cs="Times New Roman"/>
          <w:b/>
          <w:bCs/>
          <w:sz w:val="28"/>
          <w:szCs w:val="28"/>
          <w:rtl/>
        </w:rPr>
      </w:pPr>
      <w:hyperlink r:id="rId83" w:anchor="בראשית פרק-כד-{נו}!" w:history="1">
        <w:r w:rsidRPr="004B30F3">
          <w:rPr>
            <w:rFonts w:eastAsia="Times New Roman" w:cs="Times New Roman"/>
            <w:b/>
            <w:bCs/>
            <w:sz w:val="28"/>
            <w:szCs w:val="28"/>
            <w:rtl/>
          </w:rPr>
          <w:t>(נו)</w:t>
        </w:r>
      </w:hyperlink>
      <w:r w:rsidRPr="004B30F3">
        <w:rPr>
          <w:rFonts w:eastAsia="Times New Roman" w:cs="Times New Roman"/>
          <w:b/>
          <w:bCs/>
          <w:sz w:val="28"/>
          <w:szCs w:val="28"/>
          <w:rtl/>
        </w:rPr>
        <w:t xml:space="preserve"> וַיֹּאמֶר אֲלֵהֶם אַל תְּאַחֲרוּ אֹתִי </w:t>
      </w:r>
      <w:r>
        <w:rPr>
          <w:rFonts w:eastAsia="Times New Roman" w:cs="Times New Roman"/>
          <w:sz w:val="28"/>
          <w:szCs w:val="28"/>
          <w:rtl/>
        </w:rPr>
        <w:t>–</w:t>
      </w:r>
      <w:r>
        <w:rPr>
          <w:rFonts w:eastAsia="Times New Roman" w:cs="Times New Roman" w:hint="cs"/>
          <w:sz w:val="28"/>
          <w:szCs w:val="28"/>
          <w:rtl/>
        </w:rPr>
        <w:t xml:space="preserve"> אל תעכבו אותי (תיב"ע). </w:t>
      </w:r>
      <w:r w:rsidRPr="004B30F3">
        <w:rPr>
          <w:rFonts w:eastAsia="Times New Roman" w:cs="Times New Roman"/>
          <w:b/>
          <w:bCs/>
          <w:sz w:val="28"/>
          <w:szCs w:val="28"/>
          <w:rtl/>
        </w:rPr>
        <w:t xml:space="preserve">וַה' הִצְלִיחַ דַּרְכִּי </w:t>
      </w:r>
      <w:r>
        <w:rPr>
          <w:rFonts w:eastAsia="Times New Roman" w:cs="Times New Roman"/>
          <w:sz w:val="28"/>
          <w:szCs w:val="28"/>
          <w:rtl/>
        </w:rPr>
        <w:t>–</w:t>
      </w:r>
      <w:r>
        <w:rPr>
          <w:rFonts w:eastAsia="Times New Roman" w:cs="Times New Roman" w:hint="cs"/>
          <w:sz w:val="28"/>
          <w:szCs w:val="28"/>
          <w:rtl/>
        </w:rPr>
        <w:t xml:space="preserve"> וזה שד' הצליח דרכי זה הוכחה שאין הוא רוצה שהעניין יתעכב (ע"פ רשב"ם). </w:t>
      </w:r>
      <w:r w:rsidRPr="004B30F3">
        <w:rPr>
          <w:rFonts w:eastAsia="Times New Roman" w:cs="Times New Roman"/>
          <w:b/>
          <w:bCs/>
          <w:sz w:val="28"/>
          <w:szCs w:val="28"/>
          <w:rtl/>
        </w:rPr>
        <w:t xml:space="preserve">שַׁלְּחוּנִי וְאֵלְכָה לַאדֹנִי: </w:t>
      </w:r>
      <w:bookmarkStart w:id="77" w:name="בראשיתBפרק-כד-{נז}"/>
      <w:bookmarkEnd w:id="77"/>
    </w:p>
    <w:p w:rsidR="00CD5AF0" w:rsidRPr="00561896" w:rsidRDefault="00CD5AF0" w:rsidP="00CD5AF0">
      <w:pPr>
        <w:spacing w:line="240" w:lineRule="auto"/>
        <w:rPr>
          <w:rFonts w:eastAsia="Times New Roman" w:cs="Times New Roman"/>
          <w:sz w:val="28"/>
          <w:szCs w:val="28"/>
          <w:rtl/>
        </w:rPr>
      </w:pPr>
      <w:hyperlink r:id="rId84" w:anchor="בראשית פרק-כד-{נז}!" w:history="1">
        <w:r w:rsidRPr="004B30F3">
          <w:rPr>
            <w:rFonts w:eastAsia="Times New Roman" w:cs="Times New Roman"/>
            <w:b/>
            <w:bCs/>
            <w:sz w:val="28"/>
            <w:szCs w:val="28"/>
            <w:rtl/>
          </w:rPr>
          <w:t>(נז)</w:t>
        </w:r>
      </w:hyperlink>
      <w:r w:rsidRPr="004B30F3">
        <w:rPr>
          <w:rFonts w:eastAsia="Times New Roman" w:cs="Times New Roman"/>
          <w:b/>
          <w:bCs/>
          <w:sz w:val="28"/>
          <w:szCs w:val="28"/>
          <w:rtl/>
        </w:rPr>
        <w:t> וַיֹּאמְרוּ נִקְרָא לַנַּעֲרָ וְנִשְׁאֲלָה אֶת פִּיהָ</w:t>
      </w:r>
      <w:bookmarkStart w:id="78" w:name="בראשיתBפרק-כד-{נח}"/>
      <w:bookmarkEnd w:id="78"/>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מה שהפה שלה יחליט. האם לצאת עכשיו או להמתין שנה ולבוא עם מישהו אחר.</w:t>
      </w:r>
    </w:p>
    <w:p w:rsidR="00CD5AF0" w:rsidRPr="00561896" w:rsidRDefault="00CD5AF0" w:rsidP="00CD5AF0">
      <w:pPr>
        <w:spacing w:line="240" w:lineRule="auto"/>
        <w:rPr>
          <w:rFonts w:eastAsia="Times New Roman" w:cs="Times New Roman"/>
          <w:sz w:val="28"/>
          <w:szCs w:val="28"/>
          <w:rtl/>
        </w:rPr>
      </w:pPr>
      <w:hyperlink r:id="rId85" w:anchor="בראשית פרק-כד-{נח}!" w:history="1">
        <w:r w:rsidRPr="004B30F3">
          <w:rPr>
            <w:rFonts w:eastAsia="Times New Roman" w:cs="Times New Roman"/>
            <w:b/>
            <w:bCs/>
            <w:sz w:val="28"/>
            <w:szCs w:val="28"/>
            <w:rtl/>
          </w:rPr>
          <w:t>(נח)</w:t>
        </w:r>
      </w:hyperlink>
      <w:r w:rsidRPr="004B30F3">
        <w:rPr>
          <w:rFonts w:eastAsia="Times New Roman" w:cs="Times New Roman"/>
          <w:b/>
          <w:bCs/>
          <w:sz w:val="28"/>
          <w:szCs w:val="28"/>
          <w:rtl/>
        </w:rPr>
        <w:t xml:space="preserve"> וַיִּקְרְאוּ לְרִבְקָה וַיֹּאמְרוּ אֵלֶיהָ הֲתֵלְכִי </w:t>
      </w:r>
      <w:r>
        <w:rPr>
          <w:rFonts w:eastAsia="Times New Roman" w:cs="Times New Roman"/>
          <w:sz w:val="28"/>
          <w:szCs w:val="28"/>
          <w:rtl/>
        </w:rPr>
        <w:t>–</w:t>
      </w:r>
      <w:r>
        <w:rPr>
          <w:rFonts w:eastAsia="Times New Roman" w:cs="Times New Roman" w:hint="cs"/>
          <w:sz w:val="28"/>
          <w:szCs w:val="28"/>
          <w:rtl/>
        </w:rPr>
        <w:t xml:space="preserve"> האם תלכי </w:t>
      </w:r>
      <w:r w:rsidRPr="004B30F3">
        <w:rPr>
          <w:rFonts w:eastAsia="Times New Roman" w:cs="Times New Roman"/>
          <w:b/>
          <w:bCs/>
          <w:sz w:val="28"/>
          <w:szCs w:val="28"/>
          <w:rtl/>
        </w:rPr>
        <w:t>עִם הָאִישׁ הַזֶּה וַתֹּאמֶר אֵלֵךְ</w:t>
      </w:r>
      <w:bookmarkStart w:id="79" w:name="בראשיתBפרק-כד-{נט}"/>
      <w:bookmarkEnd w:id="79"/>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בודאי שאלך (ע"פ רש"י)! רבקה ויתרה על הכנת הקישוטים וכו' לחתונה, רבקה הסכימה ברגע אחד לעזוב את משפחתה ועמה, כי היא כל כך רצתה להתחבר עם הצדיק הגדול. [אומר רש"י </w:t>
      </w:r>
      <w:r>
        <w:rPr>
          <w:rFonts w:eastAsia="Times New Roman" w:cs="Times New Roman"/>
          <w:sz w:val="28"/>
          <w:szCs w:val="28"/>
          <w:rtl/>
        </w:rPr>
        <w:t>–</w:t>
      </w:r>
      <w:r>
        <w:rPr>
          <w:rFonts w:eastAsia="Times New Roman" w:cs="Times New Roman" w:hint="cs"/>
          <w:sz w:val="28"/>
          <w:szCs w:val="28"/>
          <w:rtl/>
        </w:rPr>
        <w:t xml:space="preserve"> אלך גם אם לא תסכימו].</w:t>
      </w:r>
    </w:p>
    <w:p w:rsidR="00CD5AF0" w:rsidRDefault="00CD5AF0" w:rsidP="00CD5AF0">
      <w:pPr>
        <w:spacing w:line="240" w:lineRule="auto"/>
        <w:rPr>
          <w:rFonts w:eastAsia="Times New Roman" w:cs="Times New Roman"/>
          <w:b/>
          <w:bCs/>
          <w:sz w:val="28"/>
          <w:szCs w:val="28"/>
          <w:rtl/>
        </w:rPr>
      </w:pPr>
      <w:hyperlink r:id="rId86" w:anchor="בראשית פרק-כד-{נט}!" w:history="1">
        <w:r w:rsidRPr="004B30F3">
          <w:rPr>
            <w:rFonts w:eastAsia="Times New Roman" w:cs="Times New Roman"/>
            <w:b/>
            <w:bCs/>
            <w:sz w:val="28"/>
            <w:szCs w:val="28"/>
            <w:rtl/>
          </w:rPr>
          <w:t>(נט)</w:t>
        </w:r>
      </w:hyperlink>
      <w:r w:rsidRPr="004B30F3">
        <w:rPr>
          <w:rFonts w:eastAsia="Times New Roman" w:cs="Times New Roman"/>
          <w:b/>
          <w:bCs/>
          <w:sz w:val="28"/>
          <w:szCs w:val="28"/>
          <w:rtl/>
        </w:rPr>
        <w:t xml:space="preserve"> וַיְשַׁלְּחוּ אֶת רִבְקָה אֲחֹתָם וְאֶת מֵנִקְתָּהּ </w:t>
      </w:r>
      <w:r>
        <w:rPr>
          <w:rFonts w:eastAsia="Times New Roman" w:cs="Times New Roman"/>
          <w:sz w:val="28"/>
          <w:szCs w:val="28"/>
          <w:rtl/>
        </w:rPr>
        <w:t>–</w:t>
      </w:r>
      <w:r>
        <w:rPr>
          <w:rFonts w:eastAsia="Times New Roman" w:cs="Times New Roman" w:hint="cs"/>
          <w:sz w:val="28"/>
          <w:szCs w:val="28"/>
          <w:rtl/>
        </w:rPr>
        <w:t xml:space="preserve"> זו שהניקה אותה חלב כשהיא הייתה קטנה, וגם עכשיו היא דואגת לה ומגדלת אותה (תיב"ע, רס"ג, רד"ק). </w:t>
      </w:r>
      <w:r w:rsidRPr="004B30F3">
        <w:rPr>
          <w:rFonts w:eastAsia="Times New Roman" w:cs="Times New Roman"/>
          <w:b/>
          <w:bCs/>
          <w:sz w:val="28"/>
          <w:szCs w:val="28"/>
          <w:rtl/>
        </w:rPr>
        <w:t xml:space="preserve">וְאֶת עֶבֶד אַבְרָהָם וְאֶת אֲנָשָׁיו: </w:t>
      </w:r>
      <w:bookmarkStart w:id="80" w:name="בראשיתBפרק-כד-{ס}"/>
      <w:bookmarkEnd w:id="80"/>
    </w:p>
    <w:p w:rsidR="00CD5AF0" w:rsidRPr="00561896" w:rsidRDefault="00CD5AF0" w:rsidP="00CD5AF0">
      <w:pPr>
        <w:spacing w:line="240" w:lineRule="auto"/>
        <w:rPr>
          <w:rFonts w:eastAsia="Times New Roman" w:cs="Times New Roman"/>
          <w:sz w:val="28"/>
          <w:szCs w:val="28"/>
          <w:rtl/>
        </w:rPr>
      </w:pPr>
      <w:hyperlink r:id="rId87" w:anchor="בראשית פרק-כד-{ס}!" w:history="1">
        <w:r w:rsidRPr="004B30F3">
          <w:rPr>
            <w:rFonts w:eastAsia="Times New Roman" w:cs="Times New Roman"/>
            <w:b/>
            <w:bCs/>
            <w:sz w:val="28"/>
            <w:szCs w:val="28"/>
            <w:rtl/>
          </w:rPr>
          <w:t>(ס)</w:t>
        </w:r>
      </w:hyperlink>
      <w:r w:rsidRPr="004B30F3">
        <w:rPr>
          <w:rFonts w:eastAsia="Times New Roman" w:cs="Times New Roman"/>
          <w:b/>
          <w:bCs/>
          <w:sz w:val="28"/>
          <w:szCs w:val="28"/>
          <w:rtl/>
        </w:rPr>
        <w:t xml:space="preserve"> וַיְבָרְכוּ אֶת רִבְקָה </w:t>
      </w:r>
      <w:r>
        <w:rPr>
          <w:rFonts w:eastAsia="Times New Roman" w:cs="Times New Roman"/>
          <w:sz w:val="28"/>
          <w:szCs w:val="28"/>
          <w:rtl/>
        </w:rPr>
        <w:t>–</w:t>
      </w:r>
      <w:r>
        <w:rPr>
          <w:rFonts w:eastAsia="Times New Roman" w:cs="Times New Roman" w:hint="cs"/>
          <w:sz w:val="28"/>
          <w:szCs w:val="28"/>
          <w:rtl/>
        </w:rPr>
        <w:t xml:space="preserve"> כל מי שליווה אותה לדרכה. היו שם הרבה מבני העיר (תו"ש ר"ה, רט"ו). </w:t>
      </w:r>
      <w:r w:rsidRPr="004B30F3">
        <w:rPr>
          <w:rFonts w:eastAsia="Times New Roman" w:cs="Times New Roman"/>
          <w:b/>
          <w:bCs/>
          <w:sz w:val="28"/>
          <w:szCs w:val="28"/>
          <w:rtl/>
        </w:rPr>
        <w:t xml:space="preserve">וַיֹּאמְרוּ לָהּ אֲחֹתֵנוּ </w:t>
      </w:r>
      <w:r>
        <w:rPr>
          <w:rFonts w:eastAsia="Times New Roman" w:cs="Times New Roman"/>
          <w:sz w:val="28"/>
          <w:szCs w:val="28"/>
          <w:rtl/>
        </w:rPr>
        <w:t>–</w:t>
      </w:r>
      <w:r>
        <w:rPr>
          <w:rFonts w:eastAsia="Times New Roman" w:cs="Times New Roman" w:hint="cs"/>
          <w:sz w:val="28"/>
          <w:szCs w:val="28"/>
          <w:rtl/>
        </w:rPr>
        <w:t xml:space="preserve"> נראה שאין זה האחים שלה, אלא כולם קראו לה בלשון חיבה (רד"ק). </w:t>
      </w:r>
      <w:r w:rsidRPr="004B30F3">
        <w:rPr>
          <w:rFonts w:eastAsia="Times New Roman" w:cs="Times New Roman"/>
          <w:b/>
          <w:bCs/>
          <w:sz w:val="28"/>
          <w:szCs w:val="28"/>
          <w:rtl/>
        </w:rPr>
        <w:t xml:space="preserve">אַתְּ </w:t>
      </w:r>
      <w:r>
        <w:rPr>
          <w:rFonts w:eastAsia="Times New Roman" w:cs="Times New Roman"/>
          <w:sz w:val="28"/>
          <w:szCs w:val="28"/>
          <w:rtl/>
        </w:rPr>
        <w:t>–</w:t>
      </w:r>
      <w:r>
        <w:rPr>
          <w:rFonts w:eastAsia="Times New Roman" w:cs="Times New Roman" w:hint="cs"/>
          <w:sz w:val="28"/>
          <w:szCs w:val="28"/>
          <w:rtl/>
        </w:rPr>
        <w:t xml:space="preserve"> דווקא את, ולא אשה אחרת. </w:t>
      </w:r>
      <w:r w:rsidRPr="004B30F3">
        <w:rPr>
          <w:rFonts w:eastAsia="Times New Roman" w:cs="Times New Roman"/>
          <w:b/>
          <w:bCs/>
          <w:sz w:val="28"/>
          <w:szCs w:val="28"/>
          <w:rtl/>
        </w:rPr>
        <w:t xml:space="preserve">הֲיִי </w:t>
      </w:r>
      <w:r>
        <w:rPr>
          <w:rFonts w:eastAsia="Times New Roman" w:cs="Times New Roman"/>
          <w:sz w:val="28"/>
          <w:szCs w:val="28"/>
          <w:rtl/>
        </w:rPr>
        <w:t>–</w:t>
      </w:r>
      <w:r>
        <w:rPr>
          <w:rFonts w:eastAsia="Times New Roman" w:cs="Times New Roman" w:hint="cs"/>
          <w:sz w:val="28"/>
          <w:szCs w:val="28"/>
          <w:rtl/>
        </w:rPr>
        <w:t xml:space="preserve"> תהיי </w:t>
      </w:r>
      <w:r w:rsidRPr="004B30F3">
        <w:rPr>
          <w:rFonts w:eastAsia="Times New Roman" w:cs="Times New Roman"/>
          <w:b/>
          <w:bCs/>
          <w:sz w:val="28"/>
          <w:szCs w:val="28"/>
          <w:rtl/>
        </w:rPr>
        <w:t xml:space="preserve">לְאַלְפֵי רְבָבָה </w:t>
      </w:r>
      <w:r>
        <w:rPr>
          <w:rFonts w:eastAsia="Times New Roman" w:cs="Times New Roman"/>
          <w:sz w:val="28"/>
          <w:szCs w:val="28"/>
          <w:rtl/>
        </w:rPr>
        <w:t>–</w:t>
      </w:r>
      <w:r>
        <w:rPr>
          <w:rFonts w:eastAsia="Times New Roman" w:cs="Times New Roman" w:hint="cs"/>
          <w:sz w:val="28"/>
          <w:szCs w:val="28"/>
          <w:rtl/>
        </w:rPr>
        <w:t xml:space="preserve"> לאלפים ולרבבות (עשרות אלפים). הברכה שד' ברך את אברהם שיצא ממנו עם גדול </w:t>
      </w:r>
      <w:r>
        <w:rPr>
          <w:rFonts w:eastAsia="Times New Roman" w:cs="Times New Roman"/>
          <w:sz w:val="28"/>
          <w:szCs w:val="28"/>
          <w:rtl/>
        </w:rPr>
        <w:t>–</w:t>
      </w:r>
      <w:r>
        <w:rPr>
          <w:rFonts w:eastAsia="Times New Roman" w:cs="Times New Roman" w:hint="cs"/>
          <w:sz w:val="28"/>
          <w:szCs w:val="28"/>
          <w:rtl/>
        </w:rPr>
        <w:t xml:space="preserve"> תהיה דווקא ממך! </w:t>
      </w:r>
      <w:r w:rsidRPr="004B30F3">
        <w:rPr>
          <w:rFonts w:eastAsia="Times New Roman" w:cs="Times New Roman"/>
          <w:b/>
          <w:bCs/>
          <w:sz w:val="28"/>
          <w:szCs w:val="28"/>
          <w:rtl/>
        </w:rPr>
        <w:t>וְיִירַשׁ זַרְעֵךְ אֵת שַׁעַר שֹׂנְאָיו</w:t>
      </w:r>
      <w:bookmarkStart w:id="81" w:name="בראשיתBפרק-כד-{סא}"/>
      <w:bookmarkEnd w:id="81"/>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הזרע שיצא ממך ינצח את כל השונאים שלך, גם את אלו שבערים המוקפות חומה שיש להם שערים. נזכרנו שכך המלאך ברך את אברהם בעקידת יצחק </w:t>
      </w:r>
      <w:r>
        <w:rPr>
          <w:rFonts w:eastAsia="Times New Roman" w:cs="Times New Roman"/>
          <w:sz w:val="28"/>
          <w:szCs w:val="28"/>
          <w:rtl/>
        </w:rPr>
        <w:t>–</w:t>
      </w:r>
      <w:r>
        <w:rPr>
          <w:rFonts w:eastAsia="Times New Roman" w:cs="Times New Roman" w:hint="cs"/>
          <w:sz w:val="28"/>
          <w:szCs w:val="28"/>
          <w:rtl/>
        </w:rPr>
        <w:t xml:space="preserve"> הם מברכים אותה שהברכות שחלו על אברהם יחולו עליה ועל זרעה (ספורנו).</w:t>
      </w:r>
    </w:p>
    <w:p w:rsidR="00CD5AF0" w:rsidRDefault="00CD5AF0" w:rsidP="00CD5AF0">
      <w:pPr>
        <w:spacing w:line="240" w:lineRule="auto"/>
        <w:rPr>
          <w:rFonts w:asciiTheme="minorBidi" w:eastAsia="Times New Roman" w:hAnsiTheme="minorBidi" w:cs="David"/>
          <w:b/>
          <w:bCs/>
          <w:sz w:val="18"/>
          <w:szCs w:val="18"/>
          <w:rtl/>
        </w:rPr>
      </w:pPr>
    </w:p>
    <w:p w:rsidR="00CD5AF0" w:rsidRDefault="00CD5AF0" w:rsidP="00CD5AF0">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מפגש יצחק ורבקה.</w:t>
      </w:r>
      <w:r>
        <w:rPr>
          <w:rFonts w:asciiTheme="minorBidi" w:eastAsia="Times New Roman" w:hAnsiTheme="minorBidi"/>
          <w:b/>
          <w:bCs/>
          <w:sz w:val="18"/>
          <w:szCs w:val="18"/>
          <w:rtl/>
        </w:rPr>
        <w:t xml:space="preserve"> </w:t>
      </w:r>
      <w:r>
        <w:rPr>
          <w:rFonts w:asciiTheme="minorBidi" w:eastAsia="Times New Roman" w:hAnsiTheme="minorBidi" w:cs="Guttman Myamfix" w:hint="cs"/>
          <w:sz w:val="16"/>
          <w:szCs w:val="16"/>
          <w:rtl/>
        </w:rPr>
        <w:t>דגשים: חשיבותה של תפילה, שיצחק עסוק כל הזמן הזה בתפילות להצלחת השליחות. צניעותה הגדולה של רבקה. הצידקות הגדולה של רבה שדומה לשרה.</w:t>
      </w:r>
    </w:p>
    <w:p w:rsidR="00CD5AF0" w:rsidRDefault="00CD5AF0" w:rsidP="00CD5AF0">
      <w:pPr>
        <w:spacing w:line="240" w:lineRule="auto"/>
        <w:rPr>
          <w:rtl/>
        </w:rPr>
      </w:pPr>
    </w:p>
    <w:p w:rsidR="00CD5AF0" w:rsidRPr="00561896" w:rsidRDefault="00CD5AF0" w:rsidP="00CD5AF0">
      <w:pPr>
        <w:spacing w:line="240" w:lineRule="auto"/>
        <w:rPr>
          <w:rFonts w:eastAsia="Times New Roman" w:cs="Times New Roman"/>
          <w:sz w:val="28"/>
          <w:szCs w:val="28"/>
          <w:rtl/>
        </w:rPr>
      </w:pPr>
      <w:hyperlink r:id="rId88" w:anchor="בראשית פרק-כד-{סא}!" w:history="1">
        <w:r w:rsidRPr="004B30F3">
          <w:rPr>
            <w:rFonts w:eastAsia="Times New Roman" w:cs="Times New Roman"/>
            <w:b/>
            <w:bCs/>
            <w:sz w:val="28"/>
            <w:szCs w:val="28"/>
            <w:rtl/>
          </w:rPr>
          <w:t>(סא)</w:t>
        </w:r>
      </w:hyperlink>
      <w:r w:rsidRPr="004B30F3">
        <w:rPr>
          <w:rFonts w:eastAsia="Times New Roman" w:cs="Times New Roman"/>
          <w:b/>
          <w:bCs/>
          <w:sz w:val="28"/>
          <w:szCs w:val="28"/>
          <w:rtl/>
        </w:rPr>
        <w:t xml:space="preserve"> וַתָּקָם רִבְקָה וְנַעֲרֹתֶיהָ וַתִּרְכַּבְנָה עַל הַגְּמַלִּים </w:t>
      </w:r>
      <w:r>
        <w:rPr>
          <w:rFonts w:eastAsia="Times New Roman" w:cs="Times New Roman"/>
          <w:sz w:val="28"/>
          <w:szCs w:val="28"/>
          <w:rtl/>
        </w:rPr>
        <w:t>–</w:t>
      </w:r>
      <w:r>
        <w:rPr>
          <w:rFonts w:eastAsia="Times New Roman" w:cs="Times New Roman" w:hint="cs"/>
          <w:sz w:val="28"/>
          <w:szCs w:val="28"/>
          <w:rtl/>
        </w:rPr>
        <w:t xml:space="preserve"> של אליעזר. </w:t>
      </w:r>
      <w:r w:rsidRPr="004B30F3">
        <w:rPr>
          <w:rFonts w:eastAsia="Times New Roman" w:cs="Times New Roman"/>
          <w:b/>
          <w:bCs/>
          <w:sz w:val="28"/>
          <w:szCs w:val="28"/>
          <w:rtl/>
        </w:rPr>
        <w:t xml:space="preserve">וַתֵּלַכְנָה אַחֲרֵי הָאִישׁ </w:t>
      </w:r>
      <w:r>
        <w:rPr>
          <w:rFonts w:eastAsia="Times New Roman" w:cs="Times New Roman"/>
          <w:sz w:val="28"/>
          <w:szCs w:val="28"/>
          <w:rtl/>
        </w:rPr>
        <w:t>–</w:t>
      </w:r>
      <w:r>
        <w:rPr>
          <w:rFonts w:eastAsia="Times New Roman" w:cs="Times New Roman" w:hint="cs"/>
          <w:sz w:val="28"/>
          <w:szCs w:val="28"/>
          <w:rtl/>
        </w:rPr>
        <w:t xml:space="preserve"> אליעזר הוביל את השיירה. </w:t>
      </w:r>
      <w:r w:rsidRPr="004B30F3">
        <w:rPr>
          <w:rFonts w:eastAsia="Times New Roman" w:cs="Times New Roman"/>
          <w:b/>
          <w:bCs/>
          <w:sz w:val="28"/>
          <w:szCs w:val="28"/>
          <w:rtl/>
        </w:rPr>
        <w:t>וַיִּקַּח הָעֶבֶד אֶת רִבְקָה וַיֵּלַךְ</w:t>
      </w:r>
      <w:bookmarkStart w:id="82" w:name="בראשיתBפרק-כד-{סב}"/>
      <w:bookmarkEnd w:id="82"/>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מה זה בא להוסיף? הרי כתוב שהם הלכו אחרי אליעזר? מסביר הרמב"ן שהיא היתה צמודה אליו, ובכך הוא שמר עליה שלא תפגע מכל הדברים שיש במדבר.</w:t>
      </w:r>
    </w:p>
    <w:p w:rsidR="00CD5AF0" w:rsidRPr="00561896" w:rsidRDefault="00CD5AF0" w:rsidP="00CD5AF0">
      <w:pPr>
        <w:spacing w:line="240" w:lineRule="auto"/>
        <w:rPr>
          <w:rFonts w:eastAsia="Times New Roman" w:cs="Times New Roman"/>
          <w:sz w:val="28"/>
          <w:szCs w:val="28"/>
          <w:rtl/>
        </w:rPr>
      </w:pPr>
      <w:hyperlink r:id="rId89" w:anchor="בראשית פרק-כד-{סב}!" w:history="1">
        <w:r w:rsidRPr="004B30F3">
          <w:rPr>
            <w:rFonts w:eastAsia="Times New Roman" w:cs="Times New Roman"/>
            <w:b/>
            <w:bCs/>
            <w:sz w:val="28"/>
            <w:szCs w:val="28"/>
            <w:rtl/>
          </w:rPr>
          <w:t>(סב)</w:t>
        </w:r>
      </w:hyperlink>
      <w:r w:rsidRPr="004B30F3">
        <w:rPr>
          <w:rFonts w:eastAsia="Times New Roman" w:cs="Times New Roman"/>
          <w:b/>
          <w:bCs/>
          <w:sz w:val="28"/>
          <w:szCs w:val="28"/>
          <w:rtl/>
        </w:rPr>
        <w:t xml:space="preserve"> וְיִצְחָק בָּא מִבּוֹא </w:t>
      </w:r>
      <w:r>
        <w:rPr>
          <w:rFonts w:eastAsia="Times New Roman" w:cs="Times New Roman"/>
          <w:sz w:val="28"/>
          <w:szCs w:val="28"/>
          <w:rtl/>
        </w:rPr>
        <w:t>–</w:t>
      </w:r>
      <w:r>
        <w:rPr>
          <w:rFonts w:eastAsia="Times New Roman" w:cs="Times New Roman" w:hint="cs"/>
          <w:sz w:val="28"/>
          <w:szCs w:val="28"/>
          <w:rtl/>
        </w:rPr>
        <w:t xml:space="preserve"> יצחק חזר מהבאר. 'בא מבוא' הכוונה שהוא בא לבאר, והוא חזר מלבוא לבאר (רמב"ן).</w:t>
      </w:r>
      <w:r w:rsidRPr="00A01235">
        <w:rPr>
          <w:rFonts w:eastAsia="Times New Roman" w:cs="Times New Roman" w:hint="cs"/>
          <w:sz w:val="28"/>
          <w:szCs w:val="28"/>
          <w:rtl/>
        </w:rPr>
        <w:t xml:space="preserve"> </w:t>
      </w:r>
      <w:r w:rsidRPr="004B30F3">
        <w:rPr>
          <w:rFonts w:eastAsia="Times New Roman" w:cs="Times New Roman"/>
          <w:b/>
          <w:bCs/>
          <w:sz w:val="28"/>
          <w:szCs w:val="28"/>
          <w:rtl/>
        </w:rPr>
        <w:t xml:space="preserve">בְּאֵר לַחַי רֹאִי </w:t>
      </w:r>
      <w:r>
        <w:rPr>
          <w:rFonts w:eastAsia="Times New Roman" w:cs="Times New Roman"/>
          <w:sz w:val="28"/>
          <w:szCs w:val="28"/>
          <w:rtl/>
        </w:rPr>
        <w:t>–</w:t>
      </w:r>
      <w:r>
        <w:rPr>
          <w:rFonts w:eastAsia="Times New Roman" w:cs="Times New Roman" w:hint="cs"/>
          <w:sz w:val="28"/>
          <w:szCs w:val="28"/>
          <w:rtl/>
        </w:rPr>
        <w:t xml:space="preserve"> כך קראה לבאר הגר (כי שם ראה ד' שהוא חי את הצרות שלה). יצחק היה מגיע לבאר הזאת כדי להתפלל לד' (ספורנו ורמב"ן). </w:t>
      </w:r>
      <w:r w:rsidRPr="004B30F3">
        <w:rPr>
          <w:rFonts w:eastAsia="Times New Roman" w:cs="Times New Roman"/>
          <w:b/>
          <w:bCs/>
          <w:sz w:val="28"/>
          <w:szCs w:val="28"/>
          <w:rtl/>
        </w:rPr>
        <w:t xml:space="preserve">וְהוּא </w:t>
      </w:r>
      <w:r>
        <w:rPr>
          <w:rFonts w:eastAsia="Times New Roman" w:cs="Times New Roman"/>
          <w:sz w:val="28"/>
          <w:szCs w:val="28"/>
          <w:rtl/>
        </w:rPr>
        <w:t>–</w:t>
      </w:r>
      <w:r>
        <w:rPr>
          <w:rFonts w:eastAsia="Times New Roman" w:cs="Times New Roman" w:hint="cs"/>
          <w:sz w:val="28"/>
          <w:szCs w:val="28"/>
          <w:rtl/>
        </w:rPr>
        <w:t xml:space="preserve"> יצחק </w:t>
      </w:r>
      <w:r w:rsidRPr="004B30F3">
        <w:rPr>
          <w:rFonts w:eastAsia="Times New Roman" w:cs="Times New Roman"/>
          <w:b/>
          <w:bCs/>
          <w:sz w:val="28"/>
          <w:szCs w:val="28"/>
          <w:rtl/>
        </w:rPr>
        <w:t>יוֹשֵׁב בְּאֶרֶץ הַנֶּגֶב</w:t>
      </w:r>
      <w:bookmarkStart w:id="83" w:name="בראשיתBפרק-כד-{סג}"/>
      <w:bookmarkEnd w:id="83"/>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גר בחברון שהיא בארץ הנגב (פשוטו של מקרא)</w:t>
      </w:r>
      <w:r>
        <w:rPr>
          <w:rStyle w:val="a7"/>
          <w:rFonts w:eastAsia="Times New Roman" w:cs="Times New Roman"/>
          <w:sz w:val="28"/>
          <w:szCs w:val="28"/>
          <w:rtl/>
        </w:rPr>
        <w:footnoteReference w:id="60"/>
      </w:r>
      <w:r>
        <w:rPr>
          <w:rFonts w:eastAsia="Times New Roman" w:cs="Times New Roman" w:hint="cs"/>
          <w:sz w:val="28"/>
          <w:szCs w:val="28"/>
          <w:rtl/>
        </w:rPr>
        <w:t xml:space="preserve"> </w:t>
      </w:r>
    </w:p>
    <w:p w:rsidR="00CD5AF0" w:rsidRPr="001D3C92" w:rsidRDefault="00CD5AF0" w:rsidP="00CD5AF0">
      <w:pPr>
        <w:spacing w:line="240" w:lineRule="auto"/>
        <w:rPr>
          <w:rFonts w:eastAsia="Times New Roman" w:cs="Times New Roman"/>
          <w:sz w:val="28"/>
          <w:szCs w:val="28"/>
          <w:rtl/>
        </w:rPr>
      </w:pPr>
      <w:hyperlink r:id="rId90" w:anchor="בראשית פרק-כד-{סג}!" w:history="1">
        <w:r w:rsidRPr="004B30F3">
          <w:rPr>
            <w:rFonts w:eastAsia="Times New Roman" w:cs="Times New Roman"/>
            <w:b/>
            <w:bCs/>
            <w:sz w:val="28"/>
            <w:szCs w:val="28"/>
            <w:rtl/>
          </w:rPr>
          <w:t>(סג)</w:t>
        </w:r>
      </w:hyperlink>
      <w:r w:rsidRPr="004B30F3">
        <w:rPr>
          <w:rFonts w:eastAsia="Times New Roman" w:cs="Times New Roman"/>
          <w:b/>
          <w:bCs/>
          <w:sz w:val="28"/>
          <w:szCs w:val="28"/>
          <w:rtl/>
        </w:rPr>
        <w:t> וַיֵּצֵא יִצְחָק</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יצחק שחזר מבאר לחי רואי יוצא לשדה על מנת להתפלל (רמב"ן).</w:t>
      </w:r>
      <w:r w:rsidRPr="004B30F3">
        <w:rPr>
          <w:rFonts w:eastAsia="Times New Roman" w:cs="Times New Roman"/>
          <w:b/>
          <w:bCs/>
          <w:sz w:val="28"/>
          <w:szCs w:val="28"/>
          <w:rtl/>
        </w:rPr>
        <w:t xml:space="preserve"> לָשׂוּחַ בַּשָּׂדֶה </w:t>
      </w:r>
      <w:r>
        <w:rPr>
          <w:rFonts w:eastAsia="Times New Roman" w:cs="Times New Roman"/>
          <w:sz w:val="28"/>
          <w:szCs w:val="28"/>
          <w:rtl/>
        </w:rPr>
        <w:t>–</w:t>
      </w:r>
      <w:r>
        <w:rPr>
          <w:rFonts w:eastAsia="Times New Roman" w:cs="Times New Roman" w:hint="cs"/>
          <w:sz w:val="28"/>
          <w:szCs w:val="28"/>
          <w:rtl/>
        </w:rPr>
        <w:t xml:space="preserve"> להתפלל בשדה. (כמו "תפילה לעני... ישפוך שיחו"). ובודאי התפלל שד' יצליח את דרכו של אליעזר (כלי יקר). </w:t>
      </w:r>
      <w:r w:rsidRPr="004B30F3">
        <w:rPr>
          <w:rFonts w:eastAsia="Times New Roman" w:cs="Times New Roman"/>
          <w:b/>
          <w:bCs/>
          <w:sz w:val="28"/>
          <w:szCs w:val="28"/>
          <w:rtl/>
        </w:rPr>
        <w:t xml:space="preserve">לִפְנוֹת עָרֶב </w:t>
      </w:r>
      <w:r>
        <w:rPr>
          <w:rFonts w:eastAsia="Times New Roman" w:cs="Times New Roman"/>
          <w:sz w:val="28"/>
          <w:szCs w:val="28"/>
          <w:rtl/>
        </w:rPr>
        <w:t>–</w:t>
      </w:r>
      <w:r>
        <w:rPr>
          <w:rFonts w:eastAsia="Times New Roman" w:cs="Times New Roman" w:hint="cs"/>
          <w:sz w:val="28"/>
          <w:szCs w:val="28"/>
          <w:rtl/>
        </w:rPr>
        <w:t xml:space="preserve"> לקראת ערב. יצחק תיקן תפילת מנחה. </w:t>
      </w:r>
      <w:r w:rsidRPr="004B30F3">
        <w:rPr>
          <w:rFonts w:eastAsia="Times New Roman" w:cs="Times New Roman"/>
          <w:b/>
          <w:bCs/>
          <w:sz w:val="28"/>
          <w:szCs w:val="28"/>
          <w:rtl/>
        </w:rPr>
        <w:t xml:space="preserve">וַיִּשָּׂא עֵינָיו </w:t>
      </w:r>
      <w:r>
        <w:rPr>
          <w:rFonts w:eastAsia="Times New Roman" w:cs="Times New Roman"/>
          <w:sz w:val="28"/>
          <w:szCs w:val="28"/>
          <w:rtl/>
        </w:rPr>
        <w:t>–</w:t>
      </w:r>
      <w:r>
        <w:rPr>
          <w:rFonts w:eastAsia="Times New Roman" w:cs="Times New Roman" w:hint="cs"/>
          <w:sz w:val="28"/>
          <w:szCs w:val="28"/>
          <w:rtl/>
        </w:rPr>
        <w:t xml:space="preserve"> הוא הרים את עיניו </w:t>
      </w:r>
      <w:r w:rsidRPr="004B30F3">
        <w:rPr>
          <w:rFonts w:eastAsia="Times New Roman" w:cs="Times New Roman"/>
          <w:b/>
          <w:bCs/>
          <w:sz w:val="28"/>
          <w:szCs w:val="28"/>
          <w:rtl/>
        </w:rPr>
        <w:t>וַיַּרְא וְהִנֵּה גְמַלִּים בָּאִים</w:t>
      </w:r>
      <w:bookmarkStart w:id="84" w:name="בראשיתBפרק-כד-{סד}"/>
      <w:bookmarkEnd w:id="84"/>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יצחק עדיין לא עומד להתפלל, אלא הוא הולך לכיוון מקום התפילה או לגמלים (כ"נ ברמב"ן).</w:t>
      </w:r>
    </w:p>
    <w:p w:rsidR="00CD5AF0" w:rsidRPr="00561896" w:rsidRDefault="00CD5AF0" w:rsidP="00CD5AF0">
      <w:pPr>
        <w:spacing w:line="240" w:lineRule="auto"/>
        <w:rPr>
          <w:rFonts w:eastAsia="Times New Roman" w:cs="Times New Roman"/>
          <w:sz w:val="28"/>
          <w:szCs w:val="28"/>
          <w:rtl/>
        </w:rPr>
      </w:pPr>
      <w:hyperlink r:id="rId91" w:anchor="בראשית פרק-כד-{סד}!" w:history="1">
        <w:r w:rsidRPr="004B30F3">
          <w:rPr>
            <w:rFonts w:eastAsia="Times New Roman" w:cs="Times New Roman"/>
            <w:b/>
            <w:bCs/>
            <w:sz w:val="28"/>
            <w:szCs w:val="28"/>
            <w:rtl/>
          </w:rPr>
          <w:t>(סד)</w:t>
        </w:r>
      </w:hyperlink>
      <w:r w:rsidRPr="004B30F3">
        <w:rPr>
          <w:rFonts w:eastAsia="Times New Roman" w:cs="Times New Roman"/>
          <w:b/>
          <w:bCs/>
          <w:sz w:val="28"/>
          <w:szCs w:val="28"/>
          <w:rtl/>
        </w:rPr>
        <w:t xml:space="preserve"> וַתִּשָּׂא רִבְקָה אֶת עֵינֶיהָ וַתֵּרֶא אֶת יִצְחָק </w:t>
      </w:r>
      <w:r>
        <w:rPr>
          <w:rFonts w:eastAsia="Times New Roman" w:cs="Times New Roman"/>
          <w:sz w:val="28"/>
          <w:szCs w:val="28"/>
          <w:rtl/>
        </w:rPr>
        <w:t>–</w:t>
      </w:r>
      <w:r>
        <w:rPr>
          <w:rFonts w:eastAsia="Times New Roman" w:cs="Times New Roman" w:hint="cs"/>
          <w:sz w:val="28"/>
          <w:szCs w:val="28"/>
          <w:rtl/>
        </w:rPr>
        <w:t xml:space="preserve"> ראתה מישהו עם פנים קדושות, אך עדיין לא ידעה שזה יצחק</w:t>
      </w:r>
      <w:r>
        <w:rPr>
          <w:rStyle w:val="a7"/>
          <w:rFonts w:eastAsia="Times New Roman" w:cs="Times New Roman"/>
          <w:sz w:val="28"/>
          <w:szCs w:val="28"/>
          <w:rtl/>
        </w:rPr>
        <w:footnoteReference w:id="61"/>
      </w:r>
      <w:r>
        <w:rPr>
          <w:rFonts w:eastAsia="Times New Roman" w:cs="Times New Roman" w:hint="cs"/>
          <w:sz w:val="28"/>
          <w:szCs w:val="28"/>
          <w:rtl/>
        </w:rPr>
        <w:t xml:space="preserve">. </w:t>
      </w:r>
      <w:r w:rsidRPr="004B30F3">
        <w:rPr>
          <w:rFonts w:eastAsia="Times New Roman" w:cs="Times New Roman"/>
          <w:b/>
          <w:bCs/>
          <w:sz w:val="28"/>
          <w:szCs w:val="28"/>
          <w:rtl/>
        </w:rPr>
        <w:t>וַתִּפֹּל מֵעַל הַגָּמָל</w:t>
      </w:r>
      <w:bookmarkStart w:id="85" w:name="בראשיתBפרק-כד-{סה}"/>
      <w:bookmarkEnd w:id="85"/>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הפילה את הגוף שלה לכיוון מטה, אך לא ממש נפלה. רבקה הסתתרה מאחורי צוואר הגמל, לצניעות. (רמב"ן).</w:t>
      </w:r>
    </w:p>
    <w:p w:rsidR="00CD5AF0" w:rsidRPr="00561896" w:rsidRDefault="00CD5AF0" w:rsidP="00CD5AF0">
      <w:pPr>
        <w:spacing w:line="240" w:lineRule="auto"/>
        <w:rPr>
          <w:rFonts w:eastAsia="Times New Roman" w:cs="Times New Roman"/>
          <w:sz w:val="28"/>
          <w:szCs w:val="28"/>
          <w:rtl/>
        </w:rPr>
      </w:pPr>
      <w:hyperlink r:id="rId92" w:anchor="בראשית פרק-כד-{סה}!" w:history="1">
        <w:r w:rsidRPr="004B30F3">
          <w:rPr>
            <w:rFonts w:eastAsia="Times New Roman" w:cs="Times New Roman"/>
            <w:b/>
            <w:bCs/>
            <w:sz w:val="28"/>
            <w:szCs w:val="28"/>
            <w:rtl/>
          </w:rPr>
          <w:t>(סה)</w:t>
        </w:r>
      </w:hyperlink>
      <w:r w:rsidRPr="004B30F3">
        <w:rPr>
          <w:rFonts w:eastAsia="Times New Roman" w:cs="Times New Roman"/>
          <w:b/>
          <w:bCs/>
          <w:sz w:val="28"/>
          <w:szCs w:val="28"/>
          <w:rtl/>
        </w:rPr>
        <w:t xml:space="preserve"> וַתֹּאמֶר אֶל הָעֶבֶד מִי הָאִישׁ הַלָּזֶה </w:t>
      </w:r>
      <w:r>
        <w:rPr>
          <w:rFonts w:eastAsia="Times New Roman" w:cs="Times New Roman"/>
          <w:sz w:val="28"/>
          <w:szCs w:val="28"/>
          <w:rtl/>
        </w:rPr>
        <w:t>–</w:t>
      </w:r>
      <w:r>
        <w:rPr>
          <w:rFonts w:eastAsia="Times New Roman" w:cs="Times New Roman" w:hint="cs"/>
          <w:sz w:val="28"/>
          <w:szCs w:val="28"/>
          <w:rtl/>
        </w:rPr>
        <w:t xml:space="preserve"> הזה</w:t>
      </w:r>
      <w:r>
        <w:rPr>
          <w:rStyle w:val="a7"/>
          <w:rFonts w:eastAsia="Times New Roman" w:cs="Times New Roman"/>
          <w:sz w:val="28"/>
          <w:szCs w:val="28"/>
          <w:rtl/>
        </w:rPr>
        <w:footnoteReference w:id="62"/>
      </w:r>
      <w:r>
        <w:rPr>
          <w:rFonts w:eastAsia="Times New Roman" w:cs="Times New Roman" w:hint="cs"/>
          <w:sz w:val="28"/>
          <w:szCs w:val="28"/>
          <w:rtl/>
        </w:rPr>
        <w:t xml:space="preserve">. </w:t>
      </w:r>
      <w:r w:rsidRPr="004B30F3">
        <w:rPr>
          <w:rFonts w:eastAsia="Times New Roman" w:cs="Times New Roman"/>
          <w:b/>
          <w:bCs/>
          <w:sz w:val="28"/>
          <w:szCs w:val="28"/>
          <w:rtl/>
        </w:rPr>
        <w:t xml:space="preserve">הַהֹלֵךְ בַּשָּׂדֶה לִקְרָאתֵנוּ </w:t>
      </w:r>
      <w:r>
        <w:rPr>
          <w:rFonts w:eastAsia="Times New Roman" w:cs="Times New Roman"/>
          <w:sz w:val="28"/>
          <w:szCs w:val="28"/>
          <w:rtl/>
        </w:rPr>
        <w:t>–</w:t>
      </w:r>
      <w:r>
        <w:rPr>
          <w:rFonts w:eastAsia="Times New Roman" w:cs="Times New Roman" w:hint="cs"/>
          <w:sz w:val="28"/>
          <w:szCs w:val="28"/>
          <w:rtl/>
        </w:rPr>
        <w:t xml:space="preserve"> לכיוון שלנו. היא ראתה שהוא איש מיוחד מאוד, וגם היה נראה לה שהוא הולך בדיוק לכיוון שלה (רשב"ם וספורנו), לכן היא שאלה מי זה. </w:t>
      </w:r>
      <w:r w:rsidRPr="004B30F3">
        <w:rPr>
          <w:rFonts w:eastAsia="Times New Roman" w:cs="Times New Roman"/>
          <w:b/>
          <w:bCs/>
          <w:sz w:val="28"/>
          <w:szCs w:val="28"/>
          <w:rtl/>
        </w:rPr>
        <w:t xml:space="preserve">וַיֹּאמֶר הָעֶבֶד הוּא אֲדֹנִי </w:t>
      </w:r>
      <w:r>
        <w:rPr>
          <w:rFonts w:eastAsia="Times New Roman" w:cs="Times New Roman"/>
          <w:sz w:val="28"/>
          <w:szCs w:val="28"/>
          <w:rtl/>
        </w:rPr>
        <w:t>–</w:t>
      </w:r>
      <w:r>
        <w:rPr>
          <w:rFonts w:eastAsia="Times New Roman" w:cs="Times New Roman" w:hint="cs"/>
          <w:sz w:val="28"/>
          <w:szCs w:val="28"/>
          <w:rtl/>
        </w:rPr>
        <w:t xml:space="preserve"> האדון שלי יצחק, כי גם יצחק נחשב האדון של אליעזר. </w:t>
      </w:r>
      <w:r w:rsidRPr="004B30F3">
        <w:rPr>
          <w:rFonts w:eastAsia="Times New Roman" w:cs="Times New Roman"/>
          <w:b/>
          <w:bCs/>
          <w:sz w:val="28"/>
          <w:szCs w:val="28"/>
          <w:rtl/>
        </w:rPr>
        <w:t>וַתִּקַּח הַצָּעִיף וַתִּתְכָּס</w:t>
      </w:r>
      <w:bookmarkStart w:id="86" w:name="בראשיתBפרק-כד-{סו}"/>
      <w:bookmarkEnd w:id="86"/>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רבקה כיסתה את הפנים שלה, מצד השמירה על הצניעות</w:t>
      </w:r>
      <w:r>
        <w:rPr>
          <w:rStyle w:val="a7"/>
          <w:rFonts w:eastAsia="Times New Roman" w:cs="Times New Roman"/>
          <w:sz w:val="28"/>
          <w:szCs w:val="28"/>
          <w:rtl/>
        </w:rPr>
        <w:footnoteReference w:id="63"/>
      </w:r>
      <w:r>
        <w:rPr>
          <w:rFonts w:eastAsia="Times New Roman" w:cs="Times New Roman" w:hint="cs"/>
          <w:sz w:val="28"/>
          <w:szCs w:val="28"/>
          <w:rtl/>
        </w:rPr>
        <w:t>.</w:t>
      </w:r>
    </w:p>
    <w:p w:rsidR="00CD5AF0" w:rsidRPr="00561896" w:rsidRDefault="00CD5AF0" w:rsidP="00CD5AF0">
      <w:pPr>
        <w:spacing w:line="240" w:lineRule="auto"/>
        <w:rPr>
          <w:rFonts w:eastAsia="Times New Roman" w:cs="Times New Roman"/>
          <w:sz w:val="28"/>
          <w:szCs w:val="28"/>
          <w:rtl/>
        </w:rPr>
      </w:pPr>
      <w:hyperlink r:id="rId93" w:anchor="בראשית פרק-כד-{סו}!" w:history="1">
        <w:r w:rsidRPr="004B30F3">
          <w:rPr>
            <w:rFonts w:eastAsia="Times New Roman" w:cs="Times New Roman"/>
            <w:b/>
            <w:bCs/>
            <w:sz w:val="28"/>
            <w:szCs w:val="28"/>
            <w:rtl/>
          </w:rPr>
          <w:t>(סו)</w:t>
        </w:r>
      </w:hyperlink>
      <w:r w:rsidRPr="004B30F3">
        <w:rPr>
          <w:rFonts w:eastAsia="Times New Roman" w:cs="Times New Roman"/>
          <w:b/>
          <w:bCs/>
          <w:sz w:val="28"/>
          <w:szCs w:val="28"/>
          <w:rtl/>
        </w:rPr>
        <w:t> וַיְסַפֵּר הָעֶבֶד לְיִצְחָק אֵת כָּל הַדְּבָרִים אֲשֶׁר עָשָׂה</w:t>
      </w:r>
      <w:bookmarkStart w:id="87" w:name="בראשיתBפרק-כד-{סז}"/>
      <w:bookmarkEnd w:id="87"/>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את הניסים שהיו לו, שמראים כמה ד' רוצה בזיווג הזה. ואת מעשיה הטובים של רבקה (העמ"ד)</w:t>
      </w:r>
    </w:p>
    <w:p w:rsidR="00CD5AF0" w:rsidRPr="000B0CAE" w:rsidRDefault="00CD5AF0" w:rsidP="00CD5AF0">
      <w:pPr>
        <w:spacing w:line="240" w:lineRule="auto"/>
        <w:rPr>
          <w:rFonts w:eastAsia="Times New Roman" w:cs="Times New Roman"/>
          <w:sz w:val="28"/>
          <w:szCs w:val="28"/>
          <w:rtl/>
        </w:rPr>
      </w:pPr>
      <w:hyperlink r:id="rId94" w:anchor="בראשית פרק-כד-{סז}!" w:history="1">
        <w:r w:rsidRPr="004B30F3">
          <w:rPr>
            <w:rFonts w:eastAsia="Times New Roman" w:cs="Times New Roman"/>
            <w:b/>
            <w:bCs/>
            <w:sz w:val="28"/>
            <w:szCs w:val="28"/>
            <w:rtl/>
          </w:rPr>
          <w:t>(סז)</w:t>
        </w:r>
      </w:hyperlink>
      <w:r w:rsidRPr="004B30F3">
        <w:rPr>
          <w:rFonts w:eastAsia="Times New Roman" w:cs="Times New Roman"/>
          <w:b/>
          <w:bCs/>
          <w:sz w:val="28"/>
          <w:szCs w:val="28"/>
          <w:rtl/>
        </w:rPr>
        <w:t xml:space="preserve"> וַיְבִאֶהָ יִצְחָק הָאֹהֱלָה שָׂרָה אִמּוֹ </w:t>
      </w:r>
      <w:r>
        <w:rPr>
          <w:rFonts w:eastAsia="Times New Roman" w:cs="Times New Roman"/>
          <w:sz w:val="28"/>
          <w:szCs w:val="28"/>
          <w:rtl/>
        </w:rPr>
        <w:t>–</w:t>
      </w:r>
      <w:r>
        <w:rPr>
          <w:rFonts w:eastAsia="Times New Roman" w:cs="Times New Roman" w:hint="cs"/>
          <w:sz w:val="28"/>
          <w:szCs w:val="28"/>
          <w:rtl/>
        </w:rPr>
        <w:t xml:space="preserve"> אל האוהל של שרה אימו. </w:t>
      </w:r>
      <w:r w:rsidRPr="004B30F3">
        <w:rPr>
          <w:rFonts w:eastAsia="Times New Roman" w:cs="Times New Roman"/>
          <w:b/>
          <w:bCs/>
          <w:sz w:val="28"/>
          <w:szCs w:val="28"/>
          <w:rtl/>
        </w:rPr>
        <w:t>וַיִּקַּח אֶת רִבְקָה וַתְּהִי לוֹ לְאִשָּׁה וַיֶּאֱהָבֶהָ וַיִּנָּ</w:t>
      </w:r>
      <w:r>
        <w:rPr>
          <w:rFonts w:eastAsia="Times New Roman" w:cs="Times New Roman"/>
          <w:b/>
          <w:bCs/>
          <w:sz w:val="28"/>
          <w:szCs w:val="28"/>
          <w:rtl/>
        </w:rPr>
        <w:t>חֵם יִצְחָק אַחֲרֵי אִמּוֹ</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אחרי פטירת אימו. יצחק חזר לשמוח. אחרי ששרה נפטרה היו שלושה דברים שנפסקו: ענן על האוהל, נר דולק משבת לשבת וברכה בעיסה. אלו ביטויים של הקדושה שהיתה, של המידות הטובות הכנסת האורחים ואהבת ויראת ד' כל זה פסק. זה ודאי גרם צער מאוד גדול ליצחק. כל פעם שהיה מגיע לאוהל של שרה אימו היה בוכה, כי היה מרגיש בחסרון הגול. עכשיו אחרי החתונה, כל שלושת הדברים האלו חזרו, והאוהל שוב נתמלא באורחים ובכל הדברים הנפלאים שהיו בימי שרה אמינו. מעתה חזר יצחק לשמוח. הייתה לו נחמה.</w:t>
      </w:r>
    </w:p>
    <w:p w:rsidR="00CD5AF0" w:rsidRDefault="00CD5AF0" w:rsidP="00CD5AF0">
      <w:pPr>
        <w:spacing w:line="240" w:lineRule="auto"/>
        <w:rPr>
          <w:rFonts w:asciiTheme="minorBidi" w:eastAsia="Times New Roman" w:hAnsiTheme="minorBidi" w:cs="David"/>
          <w:b/>
          <w:bCs/>
          <w:sz w:val="18"/>
          <w:szCs w:val="18"/>
          <w:rtl/>
        </w:rPr>
      </w:pPr>
      <w:bookmarkStart w:id="88" w:name="בראשיתBפרק-כה-{א}"/>
      <w:bookmarkEnd w:id="88"/>
    </w:p>
    <w:p w:rsidR="00CD5AF0" w:rsidRDefault="00CD5AF0" w:rsidP="00CD5AF0">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בני קטורה, פטירת אברהם ובני ישמעאל.</w:t>
      </w:r>
      <w:r>
        <w:rPr>
          <w:rFonts w:asciiTheme="minorBidi" w:eastAsia="Times New Roman" w:hAnsiTheme="minorBidi"/>
          <w:b/>
          <w:bCs/>
          <w:sz w:val="18"/>
          <w:szCs w:val="18"/>
          <w:rtl/>
        </w:rPr>
        <w:t xml:space="preserve"> </w:t>
      </w:r>
      <w:r>
        <w:rPr>
          <w:rFonts w:asciiTheme="minorBidi" w:eastAsia="Times New Roman" w:hAnsiTheme="minorBidi" w:cs="Guttman Myamfix" w:hint="cs"/>
          <w:sz w:val="16"/>
          <w:szCs w:val="16"/>
          <w:rtl/>
        </w:rPr>
        <w:t>דגשים: הדגש שמיצחק יקרא לך זרע. קיום ההבטחות שד' הבטיח (אברהם נקבר בשיבה טובה. לישמעאל 12 נשיאים). ברכת אברהם עוברת ליצחק.</w:t>
      </w:r>
    </w:p>
    <w:p w:rsidR="00CD5AF0" w:rsidRDefault="00CD5AF0" w:rsidP="00CD5AF0">
      <w:pPr>
        <w:spacing w:line="240" w:lineRule="auto"/>
        <w:rPr>
          <w:rFonts w:eastAsia="Times New Roman" w:cs="Times New Roman"/>
          <w:b/>
          <w:bCs/>
          <w:sz w:val="28"/>
          <w:szCs w:val="28"/>
          <w:rtl/>
        </w:rPr>
      </w:pPr>
    </w:p>
    <w:p w:rsidR="00CD5AF0" w:rsidRPr="007A5A6F" w:rsidRDefault="00CD5AF0" w:rsidP="00CD5AF0">
      <w:pPr>
        <w:spacing w:line="240" w:lineRule="auto"/>
        <w:rPr>
          <w:rFonts w:eastAsia="Times New Roman" w:cs="Times New Roman"/>
          <w:sz w:val="28"/>
          <w:szCs w:val="28"/>
          <w:rtl/>
        </w:rPr>
      </w:pPr>
      <w:r>
        <w:rPr>
          <w:rFonts w:cs="Guttman Haim" w:hint="cs"/>
          <w:sz w:val="30"/>
          <w:szCs w:val="30"/>
          <w:rtl/>
        </w:rPr>
        <w:t xml:space="preserve">פרק כ"ה </w:t>
      </w:r>
      <w:hyperlink r:id="rId95" w:anchor="בראשית פרק-כה-{א}!" w:history="1">
        <w:r w:rsidRPr="004B30F3">
          <w:rPr>
            <w:rFonts w:eastAsia="Times New Roman" w:cs="Times New Roman"/>
            <w:b/>
            <w:bCs/>
            <w:sz w:val="28"/>
            <w:szCs w:val="28"/>
            <w:rtl/>
          </w:rPr>
          <w:t>(א)</w:t>
        </w:r>
      </w:hyperlink>
      <w:r>
        <w:rPr>
          <w:rFonts w:eastAsia="Times New Roman" w:cs="Times New Roman"/>
          <w:b/>
          <w:bCs/>
          <w:sz w:val="28"/>
          <w:szCs w:val="28"/>
          <w:rtl/>
        </w:rPr>
        <w:t> </w:t>
      </w:r>
      <w:r w:rsidRPr="004B30F3">
        <w:rPr>
          <w:rFonts w:eastAsia="Times New Roman" w:cs="Times New Roman"/>
          <w:b/>
          <w:bCs/>
          <w:sz w:val="28"/>
          <w:szCs w:val="28"/>
          <w:rtl/>
        </w:rPr>
        <w:t>וַיֹּסֶף אַבְרָהָם וַיִּקַּח אִשָּׁה וּשְׁמָהּ קְטוּרָה</w:t>
      </w:r>
      <w:bookmarkStart w:id="89" w:name="בראשיתBפרק-כה-{ב}"/>
      <w:bookmarkEnd w:id="89"/>
      <w:r>
        <w:rPr>
          <w:rStyle w:val="a7"/>
          <w:rFonts w:eastAsia="Times New Roman" w:cs="Times New Roman"/>
          <w:b/>
          <w:bCs/>
          <w:sz w:val="28"/>
          <w:szCs w:val="28"/>
          <w:rtl/>
        </w:rPr>
        <w:footnoteReference w:id="64"/>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אברהם לקח אישה צדיקה, שתעזור לו לבשל וכו'. וגם עכשיו אחרי שהוא כבר יכול ללדת אז הוא התחתן שיהיו לו עוד ילדים. אמנם כבר לפני 3 שנים שרה נפטרה, אך </w:t>
      </w:r>
      <w:r>
        <w:rPr>
          <w:rFonts w:eastAsia="Times New Roman" w:cs="Times New Roman" w:hint="cs"/>
          <w:sz w:val="28"/>
          <w:szCs w:val="28"/>
          <w:rtl/>
        </w:rPr>
        <w:lastRenderedPageBreak/>
        <w:t>כל עוד לבנו אין אשה הוא לא דואג לעצמו (חיזקוני, ב"ר). כיוון שמהילדים האלו לא יצא עם ישראל, הסכים אברהם אבינו לקחת גם אשה כנענית או מצרית, ורק ליצחק דאג אברהם שלא תהיה מבנות כנען (רמב"ן פסוק ו').</w:t>
      </w:r>
    </w:p>
    <w:p w:rsidR="00CD5AF0" w:rsidRPr="007A5A6F" w:rsidRDefault="00CD5AF0" w:rsidP="00CD5AF0">
      <w:pPr>
        <w:spacing w:line="240" w:lineRule="auto"/>
        <w:rPr>
          <w:rFonts w:eastAsia="Times New Roman" w:cs="Times New Roman"/>
          <w:sz w:val="28"/>
          <w:szCs w:val="28"/>
          <w:rtl/>
        </w:rPr>
      </w:pPr>
      <w:hyperlink r:id="rId96" w:anchor="בראשית פרק-כה-{ב}!" w:history="1">
        <w:r w:rsidRPr="004B30F3">
          <w:rPr>
            <w:rFonts w:eastAsia="Times New Roman" w:cs="Times New Roman"/>
            <w:b/>
            <w:bCs/>
            <w:sz w:val="28"/>
            <w:szCs w:val="28"/>
            <w:rtl/>
          </w:rPr>
          <w:t>(ב)</w:t>
        </w:r>
      </w:hyperlink>
      <w:r w:rsidRPr="004B30F3">
        <w:rPr>
          <w:rFonts w:eastAsia="Times New Roman" w:cs="Times New Roman"/>
          <w:b/>
          <w:bCs/>
          <w:sz w:val="28"/>
          <w:szCs w:val="28"/>
          <w:rtl/>
        </w:rPr>
        <w:t xml:space="preserve"> וַתֵּלֶד לוֹ אֶת זִמְרָן וְאֶת יָקְשָׁן וְאֶת מְדָן וְאֶת מִדְיָן וְאֶת יִשְׁבָּק וְאֶת שׁוּחַ: </w:t>
      </w:r>
      <w:bookmarkStart w:id="90" w:name="בראשיתBפרק-כה-{ג}"/>
      <w:bookmarkEnd w:id="90"/>
      <w:r w:rsidRPr="004B30F3">
        <w:rPr>
          <w:rFonts w:eastAsia="Times New Roman" w:cs="Times New Roman"/>
          <w:b/>
          <w:bCs/>
          <w:sz w:val="28"/>
          <w:szCs w:val="28"/>
          <w:rtl/>
        </w:rPr>
        <w:fldChar w:fldCharType="begin"/>
      </w:r>
      <w:r w:rsidRPr="004B30F3">
        <w:rPr>
          <w:rFonts w:eastAsia="Times New Roman" w:cs="Times New Roman"/>
          <w:b/>
          <w:bCs/>
          <w:sz w:val="28"/>
          <w:szCs w:val="28"/>
          <w:rtl/>
        </w:rPr>
        <w:instrText xml:space="preserve"> </w:instrText>
      </w:r>
      <w:r w:rsidRPr="004B30F3">
        <w:rPr>
          <w:rFonts w:eastAsia="Times New Roman" w:cs="Times New Roman"/>
          <w:b/>
          <w:bCs/>
          <w:sz w:val="28"/>
          <w:szCs w:val="28"/>
        </w:rPr>
        <w:instrText>HYPERLINK "file:///C</w:instrText>
      </w:r>
      <w:r w:rsidRPr="004B30F3">
        <w:rPr>
          <w:rFonts w:eastAsia="Times New Roman" w:cs="Times New Roman"/>
          <w:b/>
          <w:bCs/>
          <w:sz w:val="28"/>
          <w:szCs w:val="28"/>
          <w:rtl/>
        </w:rPr>
        <w:instrText>:\\תורת%20אמת%20-%20352\\</w:instrText>
      </w:r>
      <w:r w:rsidRPr="004B30F3">
        <w:rPr>
          <w:rFonts w:eastAsia="Times New Roman" w:cs="Times New Roman"/>
          <w:b/>
          <w:bCs/>
          <w:sz w:val="28"/>
          <w:szCs w:val="28"/>
        </w:rPr>
        <w:instrText>Temp\\his_temp_1_10.htm" \l</w:instrText>
      </w:r>
      <w:r w:rsidRPr="004B30F3">
        <w:rPr>
          <w:rFonts w:eastAsia="Times New Roman" w:cs="Times New Roman"/>
          <w:b/>
          <w:bCs/>
          <w:sz w:val="28"/>
          <w:szCs w:val="28"/>
          <w:rtl/>
        </w:rPr>
        <w:instrText xml:space="preserve"> "בראשית פרק-כה-{ג}!" </w:instrText>
      </w:r>
      <w:r w:rsidRPr="004B30F3">
        <w:rPr>
          <w:rFonts w:eastAsia="Times New Roman" w:cs="Times New Roman"/>
          <w:b/>
          <w:bCs/>
          <w:sz w:val="28"/>
          <w:szCs w:val="28"/>
          <w:rtl/>
        </w:rPr>
        <w:fldChar w:fldCharType="separate"/>
      </w:r>
      <w:r w:rsidRPr="004B30F3">
        <w:rPr>
          <w:rFonts w:eastAsia="Times New Roman" w:cs="Times New Roman"/>
          <w:b/>
          <w:bCs/>
          <w:sz w:val="28"/>
          <w:szCs w:val="28"/>
          <w:rtl/>
        </w:rPr>
        <w:t>(ג)</w:t>
      </w:r>
      <w:r w:rsidRPr="004B30F3">
        <w:rPr>
          <w:rFonts w:eastAsia="Times New Roman" w:cs="Times New Roman"/>
          <w:b/>
          <w:bCs/>
          <w:sz w:val="28"/>
          <w:szCs w:val="28"/>
          <w:rtl/>
        </w:rPr>
        <w:fldChar w:fldCharType="end"/>
      </w:r>
      <w:r w:rsidRPr="004B30F3">
        <w:rPr>
          <w:rFonts w:eastAsia="Times New Roman" w:cs="Times New Roman"/>
          <w:b/>
          <w:bCs/>
          <w:sz w:val="28"/>
          <w:szCs w:val="28"/>
          <w:rtl/>
        </w:rPr>
        <w:t xml:space="preserve"> וְיָקְשָׁן יָלַד אֶת שְׁבָא וְאֶת דְּדָן וּבְנֵי דְדָן הָיוּ אַשּׁוּרִם וּלְטוּשִׁים וּלְאֻמִּים: </w:t>
      </w:r>
      <w:bookmarkStart w:id="91" w:name="בראשיתBפרק-כה-{ד}"/>
      <w:bookmarkEnd w:id="91"/>
      <w:r w:rsidRPr="004B30F3">
        <w:rPr>
          <w:rFonts w:eastAsia="Times New Roman" w:cs="Times New Roman"/>
          <w:b/>
          <w:bCs/>
          <w:sz w:val="28"/>
          <w:szCs w:val="28"/>
          <w:rtl/>
        </w:rPr>
        <w:fldChar w:fldCharType="begin"/>
      </w:r>
      <w:r w:rsidRPr="004B30F3">
        <w:rPr>
          <w:rFonts w:eastAsia="Times New Roman" w:cs="Times New Roman"/>
          <w:b/>
          <w:bCs/>
          <w:sz w:val="28"/>
          <w:szCs w:val="28"/>
          <w:rtl/>
        </w:rPr>
        <w:instrText xml:space="preserve"> </w:instrText>
      </w:r>
      <w:r w:rsidRPr="004B30F3">
        <w:rPr>
          <w:rFonts w:eastAsia="Times New Roman" w:cs="Times New Roman"/>
          <w:b/>
          <w:bCs/>
          <w:sz w:val="28"/>
          <w:szCs w:val="28"/>
        </w:rPr>
        <w:instrText>HYPERLINK "file:///C</w:instrText>
      </w:r>
      <w:r w:rsidRPr="004B30F3">
        <w:rPr>
          <w:rFonts w:eastAsia="Times New Roman" w:cs="Times New Roman"/>
          <w:b/>
          <w:bCs/>
          <w:sz w:val="28"/>
          <w:szCs w:val="28"/>
          <w:rtl/>
        </w:rPr>
        <w:instrText>:\\תורת%20אמת%20-%20352\\</w:instrText>
      </w:r>
      <w:r w:rsidRPr="004B30F3">
        <w:rPr>
          <w:rFonts w:eastAsia="Times New Roman" w:cs="Times New Roman"/>
          <w:b/>
          <w:bCs/>
          <w:sz w:val="28"/>
          <w:szCs w:val="28"/>
        </w:rPr>
        <w:instrText>Temp\\his_temp_1_10.htm" \l</w:instrText>
      </w:r>
      <w:r w:rsidRPr="004B30F3">
        <w:rPr>
          <w:rFonts w:eastAsia="Times New Roman" w:cs="Times New Roman"/>
          <w:b/>
          <w:bCs/>
          <w:sz w:val="28"/>
          <w:szCs w:val="28"/>
          <w:rtl/>
        </w:rPr>
        <w:instrText xml:space="preserve"> "בראשית פרק-כה-{ד}!" </w:instrText>
      </w:r>
      <w:r w:rsidRPr="004B30F3">
        <w:rPr>
          <w:rFonts w:eastAsia="Times New Roman" w:cs="Times New Roman"/>
          <w:b/>
          <w:bCs/>
          <w:sz w:val="28"/>
          <w:szCs w:val="28"/>
          <w:rtl/>
        </w:rPr>
        <w:fldChar w:fldCharType="separate"/>
      </w:r>
      <w:r w:rsidRPr="004B30F3">
        <w:rPr>
          <w:rFonts w:eastAsia="Times New Roman" w:cs="Times New Roman"/>
          <w:b/>
          <w:bCs/>
          <w:sz w:val="28"/>
          <w:szCs w:val="28"/>
          <w:rtl/>
        </w:rPr>
        <w:t>(ד)</w:t>
      </w:r>
      <w:r w:rsidRPr="004B30F3">
        <w:rPr>
          <w:rFonts w:eastAsia="Times New Roman" w:cs="Times New Roman"/>
          <w:b/>
          <w:bCs/>
          <w:sz w:val="28"/>
          <w:szCs w:val="28"/>
          <w:rtl/>
        </w:rPr>
        <w:fldChar w:fldCharType="end"/>
      </w:r>
      <w:r w:rsidRPr="004B30F3">
        <w:rPr>
          <w:rFonts w:eastAsia="Times New Roman" w:cs="Times New Roman"/>
          <w:b/>
          <w:bCs/>
          <w:sz w:val="28"/>
          <w:szCs w:val="28"/>
          <w:rtl/>
        </w:rPr>
        <w:t> וּבְנֵי מִדְיָן עֵיפָה וָעֵפֶר וַחֲנֹךְ וַאֲבִידָע וְאֶלְדָּעָה כָּל אֵלֶּה בְּנֵי קְטוּרָה</w:t>
      </w:r>
      <w:bookmarkStart w:id="92" w:name="בראשיתBפרק-כה-{ה}"/>
      <w:bookmarkEnd w:id="92"/>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אלו שנהיו מהם עמים, כמובן שמכל אחד מהילדים של קטורה נולדו ילדים, אך התורה כתבה רק את אלו שיצא מהם עם (כמו שראינו בפרשת נח)</w:t>
      </w:r>
      <w:r>
        <w:rPr>
          <w:rStyle w:val="a7"/>
          <w:rFonts w:eastAsia="Times New Roman" w:cs="Times New Roman"/>
          <w:sz w:val="28"/>
          <w:szCs w:val="28"/>
          <w:rtl/>
        </w:rPr>
        <w:footnoteReference w:id="65"/>
      </w:r>
      <w:r>
        <w:rPr>
          <w:rFonts w:eastAsia="Times New Roman" w:cs="Times New Roman" w:hint="cs"/>
          <w:sz w:val="28"/>
          <w:szCs w:val="28"/>
          <w:rtl/>
        </w:rPr>
        <w:t>.</w:t>
      </w:r>
    </w:p>
    <w:p w:rsidR="00CD5AF0" w:rsidRPr="007A5A6F" w:rsidRDefault="00CD5AF0" w:rsidP="00CD5AF0">
      <w:pPr>
        <w:spacing w:line="240" w:lineRule="auto"/>
        <w:rPr>
          <w:rFonts w:eastAsia="Times New Roman" w:cs="Times New Roman"/>
          <w:sz w:val="28"/>
          <w:szCs w:val="28"/>
          <w:rtl/>
        </w:rPr>
      </w:pPr>
      <w:hyperlink r:id="rId97" w:anchor="בראשית פרק-כה-{ה}!" w:history="1">
        <w:r w:rsidRPr="004B30F3">
          <w:rPr>
            <w:rFonts w:eastAsia="Times New Roman" w:cs="Times New Roman"/>
            <w:b/>
            <w:bCs/>
            <w:sz w:val="28"/>
            <w:szCs w:val="28"/>
            <w:rtl/>
          </w:rPr>
          <w:t>(ה)</w:t>
        </w:r>
      </w:hyperlink>
      <w:r w:rsidRPr="004B30F3">
        <w:rPr>
          <w:rFonts w:eastAsia="Times New Roman" w:cs="Times New Roman"/>
          <w:b/>
          <w:bCs/>
          <w:sz w:val="28"/>
          <w:szCs w:val="28"/>
          <w:rtl/>
        </w:rPr>
        <w:t> וַיִּתֵּן אַבְרָהָם אֶת כָּל אֲשֶׁר לוֹ לְיִצְחָק</w:t>
      </w:r>
      <w:bookmarkStart w:id="93" w:name="בראשיתBפרק-כה-{ו}"/>
      <w:bookmarkEnd w:id="93"/>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חשבנו מה יש לאברהם </w:t>
      </w:r>
      <w:r>
        <w:rPr>
          <w:rFonts w:eastAsia="Times New Roman" w:cs="Times New Roman"/>
          <w:sz w:val="28"/>
          <w:szCs w:val="28"/>
          <w:rtl/>
        </w:rPr>
        <w:t>–</w:t>
      </w:r>
      <w:r>
        <w:rPr>
          <w:rFonts w:eastAsia="Times New Roman" w:cs="Times New Roman" w:hint="cs"/>
          <w:sz w:val="28"/>
          <w:szCs w:val="28"/>
          <w:rtl/>
        </w:rPr>
        <w:t xml:space="preserve"> לא רק כסף וזהב, אלא את ארץ ישראל, את כל הברכות שד' בירך אותו </w:t>
      </w:r>
      <w:r>
        <w:rPr>
          <w:rFonts w:eastAsia="Times New Roman" w:cs="Times New Roman"/>
          <w:sz w:val="28"/>
          <w:szCs w:val="28"/>
          <w:rtl/>
        </w:rPr>
        <w:t>–</w:t>
      </w:r>
      <w:r>
        <w:rPr>
          <w:rFonts w:eastAsia="Times New Roman" w:cs="Times New Roman" w:hint="cs"/>
          <w:sz w:val="28"/>
          <w:szCs w:val="28"/>
          <w:rtl/>
        </w:rPr>
        <w:t xml:space="preserve"> את כל זה הוא הביא ליצחק (ע"פ רש"י).</w:t>
      </w:r>
    </w:p>
    <w:p w:rsidR="00CD5AF0" w:rsidRPr="00ED5B63" w:rsidRDefault="00CD5AF0" w:rsidP="00CD5AF0">
      <w:pPr>
        <w:spacing w:line="240" w:lineRule="auto"/>
        <w:rPr>
          <w:rFonts w:eastAsia="Times New Roman" w:cs="Times New Roman"/>
          <w:sz w:val="28"/>
          <w:szCs w:val="28"/>
          <w:rtl/>
        </w:rPr>
      </w:pPr>
      <w:hyperlink r:id="rId98" w:anchor="בראשית פרק-כה-{ו}!" w:history="1">
        <w:r w:rsidRPr="004B30F3">
          <w:rPr>
            <w:rFonts w:eastAsia="Times New Roman" w:cs="Times New Roman"/>
            <w:b/>
            <w:bCs/>
            <w:sz w:val="28"/>
            <w:szCs w:val="28"/>
            <w:rtl/>
          </w:rPr>
          <w:t>(ו)</w:t>
        </w:r>
      </w:hyperlink>
      <w:r w:rsidRPr="004B30F3">
        <w:rPr>
          <w:rFonts w:eastAsia="Times New Roman" w:cs="Times New Roman"/>
          <w:b/>
          <w:bCs/>
          <w:sz w:val="28"/>
          <w:szCs w:val="28"/>
          <w:rtl/>
        </w:rPr>
        <w:t xml:space="preserve"> וְלִבְנֵי הַפִּילַגְשִׁים </w:t>
      </w:r>
      <w:r>
        <w:rPr>
          <w:rFonts w:eastAsia="Times New Roman" w:cs="Times New Roman"/>
          <w:sz w:val="28"/>
          <w:szCs w:val="28"/>
          <w:rtl/>
        </w:rPr>
        <w:t>–</w:t>
      </w:r>
      <w:r>
        <w:rPr>
          <w:rFonts w:eastAsia="Times New Roman" w:cs="Times New Roman" w:hint="cs"/>
          <w:sz w:val="28"/>
          <w:szCs w:val="28"/>
          <w:rtl/>
        </w:rPr>
        <w:t xml:space="preserve"> הבנים של הנשים שאינם חשובות, כי רק שרה שממנה נולד יצחק נחשבת באמת אשתו של אברהם (רמב"ן). </w:t>
      </w:r>
      <w:r w:rsidRPr="004B30F3">
        <w:rPr>
          <w:rFonts w:eastAsia="Times New Roman" w:cs="Times New Roman"/>
          <w:b/>
          <w:bCs/>
          <w:sz w:val="28"/>
          <w:szCs w:val="28"/>
          <w:rtl/>
        </w:rPr>
        <w:t xml:space="preserve">אֲשֶׁר לְאַבְרָהָם </w:t>
      </w:r>
      <w:r>
        <w:rPr>
          <w:rFonts w:eastAsia="Times New Roman" w:cs="Times New Roman"/>
          <w:sz w:val="28"/>
          <w:szCs w:val="28"/>
          <w:rtl/>
        </w:rPr>
        <w:t>–</w:t>
      </w:r>
      <w:r>
        <w:rPr>
          <w:rFonts w:eastAsia="Times New Roman" w:cs="Times New Roman" w:hint="cs"/>
          <w:sz w:val="28"/>
          <w:szCs w:val="28"/>
          <w:rtl/>
        </w:rPr>
        <w:t xml:space="preserve"> לבן של הגר ולבנים של קטורה. </w:t>
      </w:r>
      <w:r w:rsidRPr="004B30F3">
        <w:rPr>
          <w:rFonts w:eastAsia="Times New Roman" w:cs="Times New Roman"/>
          <w:b/>
          <w:bCs/>
          <w:sz w:val="28"/>
          <w:szCs w:val="28"/>
          <w:rtl/>
        </w:rPr>
        <w:t xml:space="preserve">נָתַן אַבְרָהָם מַתָּנֹת </w:t>
      </w:r>
      <w:r>
        <w:rPr>
          <w:rFonts w:eastAsia="Times New Roman" w:cs="Times New Roman"/>
          <w:sz w:val="28"/>
          <w:szCs w:val="28"/>
          <w:rtl/>
        </w:rPr>
        <w:t>–</w:t>
      </w:r>
      <w:r>
        <w:rPr>
          <w:rFonts w:eastAsia="Times New Roman" w:cs="Times New Roman" w:hint="cs"/>
          <w:sz w:val="28"/>
          <w:szCs w:val="28"/>
          <w:rtl/>
        </w:rPr>
        <w:t xml:space="preserve"> את כל המתנות שהוא קיבל הוא העביר להם </w:t>
      </w:r>
      <w:r>
        <w:rPr>
          <w:rFonts w:eastAsia="Times New Roman" w:cs="Times New Roman"/>
          <w:sz w:val="28"/>
          <w:szCs w:val="28"/>
          <w:rtl/>
        </w:rPr>
        <w:t>–</w:t>
      </w:r>
      <w:r>
        <w:rPr>
          <w:rFonts w:eastAsia="Times New Roman" w:cs="Times New Roman" w:hint="cs"/>
          <w:sz w:val="28"/>
          <w:szCs w:val="28"/>
          <w:rtl/>
        </w:rPr>
        <w:t xml:space="preserve"> מה שאברהם קיבל מפרעה ומשאר נותני המתנות. כי אברהם רצה שיצחק יקבל רק את מה שהוא טרח ויגע והשיג בעצמו (כלי יקר). </w:t>
      </w:r>
      <w:r w:rsidRPr="004B30F3">
        <w:rPr>
          <w:rFonts w:eastAsia="Times New Roman" w:cs="Times New Roman"/>
          <w:b/>
          <w:bCs/>
          <w:sz w:val="28"/>
          <w:szCs w:val="28"/>
          <w:rtl/>
        </w:rPr>
        <w:t>וַיְשַׁלְּחֵם</w:t>
      </w:r>
      <w:r>
        <w:rPr>
          <w:rStyle w:val="a7"/>
          <w:rFonts w:eastAsia="Times New Roman" w:cs="Times New Roman"/>
          <w:b/>
          <w:bCs/>
          <w:sz w:val="28"/>
          <w:szCs w:val="28"/>
          <w:rtl/>
        </w:rPr>
        <w:footnoteReference w:id="66"/>
      </w:r>
      <w:r w:rsidRPr="004B30F3">
        <w:rPr>
          <w:rFonts w:eastAsia="Times New Roman" w:cs="Times New Roman"/>
          <w:b/>
          <w:bCs/>
          <w:sz w:val="28"/>
          <w:szCs w:val="28"/>
          <w:rtl/>
        </w:rPr>
        <w:t xml:space="preserve"> מֵעַל יִצְחָק בְּנוֹ בְּעוֹדֶנּוּ חַי </w:t>
      </w:r>
      <w:r>
        <w:rPr>
          <w:rFonts w:eastAsia="Times New Roman" w:cs="Times New Roman"/>
          <w:sz w:val="28"/>
          <w:szCs w:val="28"/>
          <w:rtl/>
        </w:rPr>
        <w:t>–</w:t>
      </w:r>
      <w:r>
        <w:rPr>
          <w:rFonts w:eastAsia="Times New Roman" w:cs="Times New Roman" w:hint="cs"/>
          <w:sz w:val="28"/>
          <w:szCs w:val="28"/>
          <w:rtl/>
        </w:rPr>
        <w:t xml:space="preserve"> בזמן שאברהם עדיין חי. </w:t>
      </w:r>
      <w:r w:rsidRPr="004B30F3">
        <w:rPr>
          <w:rFonts w:eastAsia="Times New Roman" w:cs="Times New Roman"/>
          <w:b/>
          <w:bCs/>
          <w:sz w:val="28"/>
          <w:szCs w:val="28"/>
          <w:rtl/>
        </w:rPr>
        <w:t xml:space="preserve">קֵדְמָה </w:t>
      </w:r>
      <w:r>
        <w:rPr>
          <w:rFonts w:eastAsia="Times New Roman" w:cs="Times New Roman"/>
          <w:sz w:val="28"/>
          <w:szCs w:val="28"/>
          <w:rtl/>
        </w:rPr>
        <w:t>–</w:t>
      </w:r>
      <w:r>
        <w:rPr>
          <w:rFonts w:eastAsia="Times New Roman" w:cs="Times New Roman" w:hint="cs"/>
          <w:sz w:val="28"/>
          <w:szCs w:val="28"/>
          <w:rtl/>
        </w:rPr>
        <w:t xml:space="preserve"> לכיוון מזרח. </w:t>
      </w:r>
      <w:r w:rsidRPr="004B30F3">
        <w:rPr>
          <w:rFonts w:eastAsia="Times New Roman" w:cs="Times New Roman"/>
          <w:b/>
          <w:bCs/>
          <w:sz w:val="28"/>
          <w:szCs w:val="28"/>
          <w:rtl/>
        </w:rPr>
        <w:t>אֶל אֶרֶץ קֶדֶם</w:t>
      </w:r>
      <w:bookmarkStart w:id="94" w:name="בראשיתBפרק-כה-{ז}"/>
      <w:bookmarkEnd w:id="94"/>
      <w:r>
        <w:rPr>
          <w:rStyle w:val="a7"/>
          <w:rFonts w:eastAsia="Times New Roman" w:cs="Times New Roman"/>
          <w:sz w:val="28"/>
          <w:szCs w:val="28"/>
          <w:rtl/>
        </w:rPr>
        <w:footnoteReference w:id="67"/>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בגלל שהארץ היא מזרחית לא"י היא נקראת ארץ קדם. אברהם דאג לכך שעוד לפני פטירתו הם יגורו רחוק, על מנת שלא ידרשו את הארץ (רד"ק)</w:t>
      </w:r>
      <w:r>
        <w:rPr>
          <w:rStyle w:val="a7"/>
          <w:rFonts w:eastAsia="Times New Roman" w:cs="Times New Roman"/>
          <w:sz w:val="28"/>
          <w:szCs w:val="28"/>
          <w:rtl/>
        </w:rPr>
        <w:footnoteReference w:id="68"/>
      </w:r>
      <w:r>
        <w:rPr>
          <w:rFonts w:eastAsia="Times New Roman" w:cs="Times New Roman" w:hint="cs"/>
          <w:sz w:val="28"/>
          <w:szCs w:val="28"/>
          <w:rtl/>
        </w:rPr>
        <w:t>.</w:t>
      </w:r>
      <w:r>
        <w:rPr>
          <w:rStyle w:val="a7"/>
          <w:rFonts w:eastAsia="Times New Roman" w:cs="Times New Roman"/>
          <w:sz w:val="28"/>
          <w:szCs w:val="28"/>
          <w:rtl/>
        </w:rPr>
        <w:footnoteReference w:id="69"/>
      </w:r>
    </w:p>
    <w:p w:rsidR="00CD5AF0" w:rsidRPr="00ED5B63" w:rsidRDefault="00CD5AF0" w:rsidP="00CD5AF0">
      <w:pPr>
        <w:spacing w:line="240" w:lineRule="auto"/>
        <w:rPr>
          <w:rFonts w:eastAsia="Times New Roman" w:cs="Times New Roman"/>
          <w:sz w:val="28"/>
          <w:szCs w:val="28"/>
          <w:rtl/>
        </w:rPr>
      </w:pPr>
      <w:hyperlink r:id="rId99" w:anchor="בראשית פרק-כה-{ז}!" w:history="1">
        <w:r w:rsidRPr="004B30F3">
          <w:rPr>
            <w:rFonts w:eastAsia="Times New Roman" w:cs="Times New Roman"/>
            <w:b/>
            <w:bCs/>
            <w:sz w:val="28"/>
            <w:szCs w:val="28"/>
            <w:rtl/>
          </w:rPr>
          <w:t>(ז)</w:t>
        </w:r>
      </w:hyperlink>
      <w:r w:rsidRPr="004B30F3">
        <w:rPr>
          <w:rFonts w:eastAsia="Times New Roman" w:cs="Times New Roman"/>
          <w:b/>
          <w:bCs/>
          <w:sz w:val="28"/>
          <w:szCs w:val="28"/>
          <w:rtl/>
        </w:rPr>
        <w:t> וְאֵלֶּה יְמֵי שְׁנֵי חַיֵּי אַבְרָהָם אֲשֶׁר חָי מְאַת שָׁנָה וְשִׁבְעִים שָׁנָה וְחָמֵשׁ שָׁנִים</w:t>
      </w:r>
      <w:bookmarkStart w:id="95" w:name="בראשיתBפרק-כה-{ח}"/>
      <w:bookmarkEnd w:id="95"/>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שמנו לב שזה 5 שנים יותר מאביו תרח.</w:t>
      </w:r>
    </w:p>
    <w:p w:rsidR="00CD5AF0" w:rsidRPr="008B6F6D" w:rsidRDefault="00CD5AF0" w:rsidP="00CD5AF0">
      <w:pPr>
        <w:spacing w:line="240" w:lineRule="auto"/>
        <w:rPr>
          <w:rFonts w:eastAsia="Times New Roman" w:cs="Times New Roman"/>
          <w:sz w:val="28"/>
          <w:szCs w:val="28"/>
          <w:rtl/>
        </w:rPr>
      </w:pPr>
      <w:hyperlink r:id="rId100" w:anchor="בראשית פרק-כה-{ח}!" w:history="1">
        <w:r w:rsidRPr="004B30F3">
          <w:rPr>
            <w:rFonts w:eastAsia="Times New Roman" w:cs="Times New Roman"/>
            <w:b/>
            <w:bCs/>
            <w:sz w:val="28"/>
            <w:szCs w:val="28"/>
            <w:rtl/>
          </w:rPr>
          <w:t>(ח)</w:t>
        </w:r>
      </w:hyperlink>
      <w:r w:rsidRPr="004B30F3">
        <w:rPr>
          <w:rFonts w:eastAsia="Times New Roman" w:cs="Times New Roman"/>
          <w:b/>
          <w:bCs/>
          <w:sz w:val="28"/>
          <w:szCs w:val="28"/>
          <w:rtl/>
        </w:rPr>
        <w:t xml:space="preserve"> וַיִּגְוַע וַיָּמָת </w:t>
      </w:r>
      <w:r>
        <w:rPr>
          <w:rFonts w:eastAsia="Times New Roman" w:cs="Times New Roman"/>
          <w:sz w:val="28"/>
          <w:szCs w:val="28"/>
          <w:rtl/>
        </w:rPr>
        <w:t>–</w:t>
      </w:r>
      <w:r>
        <w:rPr>
          <w:rFonts w:eastAsia="Times New Roman" w:cs="Times New Roman" w:hint="cs"/>
          <w:sz w:val="28"/>
          <w:szCs w:val="28"/>
          <w:rtl/>
        </w:rPr>
        <w:t xml:space="preserve"> לשון התורה לפטירת צדיקים הוא "ויגוע" (ב"ב טז.) (כי זאת מיתה ברגע אחד בלי סבל, אבע"ז ודר"ק). </w:t>
      </w:r>
      <w:r w:rsidRPr="004B30F3">
        <w:rPr>
          <w:rFonts w:eastAsia="Times New Roman" w:cs="Times New Roman"/>
          <w:b/>
          <w:bCs/>
          <w:sz w:val="28"/>
          <w:szCs w:val="28"/>
          <w:rtl/>
        </w:rPr>
        <w:t xml:space="preserve">אַבְרָהָם בְּשֵׂיבָה טוֹבָה </w:t>
      </w:r>
      <w:r>
        <w:rPr>
          <w:rFonts w:eastAsia="Times New Roman" w:cs="Times New Roman"/>
          <w:sz w:val="28"/>
          <w:szCs w:val="28"/>
          <w:rtl/>
        </w:rPr>
        <w:t>–</w:t>
      </w:r>
      <w:r>
        <w:rPr>
          <w:rFonts w:eastAsia="Times New Roman" w:cs="Times New Roman" w:hint="cs"/>
          <w:sz w:val="28"/>
          <w:szCs w:val="28"/>
          <w:rtl/>
        </w:rPr>
        <w:t xml:space="preserve"> שעשיו לא חטא בימיו, וישמעאל חזר בתשובה (רש"י פסוק ט'). נזכרנו שכך בירך אותו ד' בפרק ט"ו פסוק ט"ו. </w:t>
      </w:r>
      <w:r w:rsidRPr="004B30F3">
        <w:rPr>
          <w:rFonts w:eastAsia="Times New Roman" w:cs="Times New Roman"/>
          <w:b/>
          <w:bCs/>
          <w:sz w:val="28"/>
          <w:szCs w:val="28"/>
          <w:rtl/>
        </w:rPr>
        <w:t xml:space="preserve">זָקֵן וְשָׂבֵעַ </w:t>
      </w:r>
      <w:r>
        <w:rPr>
          <w:rFonts w:eastAsia="Times New Roman" w:cs="Times New Roman" w:hint="cs"/>
          <w:b/>
          <w:bCs/>
          <w:sz w:val="28"/>
          <w:szCs w:val="28"/>
          <w:rtl/>
        </w:rPr>
        <w:t xml:space="preserve">- </w:t>
      </w:r>
      <w:r>
        <w:rPr>
          <w:rFonts w:eastAsia="Times New Roman" w:cs="Times New Roman" w:hint="cs"/>
          <w:sz w:val="28"/>
          <w:szCs w:val="28"/>
          <w:rtl/>
        </w:rPr>
        <w:t xml:space="preserve">שבע מדברים טובים שהיו לו. הרשעים כל הזמן רוצים עוד ועוד, והם אף פעם לא שבעים, אברהם הודה לד' על כל דבר שהיה לו, ולכן הוא נפטר שבע, עם הרגשה שיש לו כל מה שהוא צריך. </w:t>
      </w:r>
      <w:r w:rsidRPr="004B30F3">
        <w:rPr>
          <w:rFonts w:eastAsia="Times New Roman" w:cs="Times New Roman"/>
          <w:b/>
          <w:bCs/>
          <w:sz w:val="28"/>
          <w:szCs w:val="28"/>
          <w:rtl/>
        </w:rPr>
        <w:t>וַיֵּאָסֶף אֶל עַמָּיו</w:t>
      </w:r>
      <w:bookmarkStart w:id="96" w:name="בראשיתBפרק-כה-{ט}"/>
      <w:bookmarkEnd w:id="96"/>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הוא הצטרף לכל הצדיקים שנפטרו. בגלל שאברהם צדיק והם צדיקים הם נחשבים כמו ה'עם' שלו. </w:t>
      </w:r>
      <w:r w:rsidRPr="00292FC9">
        <w:rPr>
          <w:rFonts w:eastAsia="Times New Roman" w:cs="Times New Roman" w:hint="cs"/>
          <w:sz w:val="28"/>
          <w:szCs w:val="28"/>
          <w:rtl/>
        </w:rPr>
        <w:t>"אותו היום שנפטר אברהם אבינו מן העולם, עמדו על גדולי אומות העולם בשורה ואמרו אוי לו לעולם שאבד מנהיגו, אוי לה לספינה שאבדה קברניטה"</w:t>
      </w:r>
      <w:r>
        <w:rPr>
          <w:rFonts w:eastAsia="Times New Roman" w:cs="Times New Roman" w:hint="cs"/>
          <w:sz w:val="28"/>
          <w:szCs w:val="28"/>
          <w:rtl/>
        </w:rPr>
        <w:t xml:space="preserve"> (ב"ב צא:)</w:t>
      </w:r>
    </w:p>
    <w:p w:rsidR="00CD5AF0" w:rsidRPr="007A0177" w:rsidRDefault="00CD5AF0" w:rsidP="00CD5AF0">
      <w:pPr>
        <w:spacing w:line="240" w:lineRule="auto"/>
        <w:rPr>
          <w:rFonts w:eastAsia="Times New Roman" w:cs="Times New Roman"/>
          <w:sz w:val="28"/>
          <w:szCs w:val="28"/>
          <w:rtl/>
        </w:rPr>
      </w:pPr>
      <w:hyperlink r:id="rId101" w:anchor="בראשית פרק-כה-{ט}!" w:history="1">
        <w:r w:rsidRPr="004B30F3">
          <w:rPr>
            <w:rFonts w:eastAsia="Times New Roman" w:cs="Times New Roman"/>
            <w:b/>
            <w:bCs/>
            <w:sz w:val="28"/>
            <w:szCs w:val="28"/>
            <w:rtl/>
          </w:rPr>
          <w:t>(ט)</w:t>
        </w:r>
      </w:hyperlink>
      <w:r w:rsidRPr="004B30F3">
        <w:rPr>
          <w:rFonts w:eastAsia="Times New Roman" w:cs="Times New Roman"/>
          <w:b/>
          <w:bCs/>
          <w:sz w:val="28"/>
          <w:szCs w:val="28"/>
          <w:rtl/>
        </w:rPr>
        <w:t xml:space="preserve"> וַיִּקְבְּרוּ אֹתוֹ יִצְחָק וְיִשְׁמָעֵאל בָּנָיו </w:t>
      </w:r>
      <w:r>
        <w:rPr>
          <w:rFonts w:eastAsia="Times New Roman" w:cs="Times New Roman"/>
          <w:sz w:val="28"/>
          <w:szCs w:val="28"/>
          <w:rtl/>
        </w:rPr>
        <w:t>–</w:t>
      </w:r>
      <w:r>
        <w:rPr>
          <w:rFonts w:eastAsia="Times New Roman" w:cs="Times New Roman" w:hint="cs"/>
          <w:sz w:val="28"/>
          <w:szCs w:val="28"/>
          <w:rtl/>
        </w:rPr>
        <w:t xml:space="preserve"> אף שישמעאל היה גדול יותר יצחק נכתב ראשון, כי הוא היה החשוב יותר. מכאן למדו חז"ל שישמעאל חזר בתשובה, שהרי הוא הקדים את יצחק, כי הוא כבר יודע שיצחק הוא החשוב. אפה בני קטורה? בארץ קדם. </w:t>
      </w:r>
      <w:r w:rsidRPr="004B30F3">
        <w:rPr>
          <w:rFonts w:eastAsia="Times New Roman" w:cs="Times New Roman"/>
          <w:b/>
          <w:bCs/>
          <w:sz w:val="28"/>
          <w:szCs w:val="28"/>
          <w:rtl/>
        </w:rPr>
        <w:t>אֶל מְעָרַת הַמַּכְפֵּלָה אֶל שְׂדֵה עֶפְרֹן בֶּן צֹחַר הַחִתִּי אֲשֶׁר עַל פְּנֵי מַמְרֵא</w:t>
      </w:r>
      <w:bookmarkStart w:id="97" w:name="בראשיתBפרק-כה-{י}"/>
      <w:bookmarkEnd w:id="97"/>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ליד ממרא.</w:t>
      </w:r>
    </w:p>
    <w:p w:rsidR="00CD5AF0" w:rsidRDefault="00CD5AF0" w:rsidP="00CD5AF0">
      <w:pPr>
        <w:spacing w:line="240" w:lineRule="auto"/>
        <w:rPr>
          <w:rFonts w:eastAsia="Times New Roman" w:cs="Times New Roman"/>
          <w:b/>
          <w:bCs/>
          <w:sz w:val="28"/>
          <w:szCs w:val="28"/>
          <w:rtl/>
        </w:rPr>
      </w:pPr>
      <w:hyperlink r:id="rId102" w:anchor="בראשית פרק-כה-{י}!" w:history="1">
        <w:r w:rsidRPr="004B30F3">
          <w:rPr>
            <w:rFonts w:eastAsia="Times New Roman" w:cs="Times New Roman"/>
            <w:b/>
            <w:bCs/>
            <w:sz w:val="28"/>
            <w:szCs w:val="28"/>
            <w:rtl/>
          </w:rPr>
          <w:t>(י)</w:t>
        </w:r>
      </w:hyperlink>
      <w:r w:rsidRPr="004B30F3">
        <w:rPr>
          <w:rFonts w:eastAsia="Times New Roman" w:cs="Times New Roman"/>
          <w:b/>
          <w:bCs/>
          <w:sz w:val="28"/>
          <w:szCs w:val="28"/>
          <w:rtl/>
        </w:rPr>
        <w:t> הַשָּׂדֶה אֲשֶׁר קָנָה אַבְרָהָם מֵאֵת בְּנֵי חֵת</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במעמד כל בני חת.</w:t>
      </w:r>
      <w:r w:rsidRPr="004B30F3">
        <w:rPr>
          <w:rFonts w:eastAsia="Times New Roman" w:cs="Times New Roman"/>
          <w:b/>
          <w:bCs/>
          <w:sz w:val="28"/>
          <w:szCs w:val="28"/>
          <w:rtl/>
        </w:rPr>
        <w:t xml:space="preserve"> שָׁמָּה קֻבַּר </w:t>
      </w:r>
      <w:r>
        <w:rPr>
          <w:rFonts w:eastAsia="Times New Roman" w:cs="Times New Roman"/>
          <w:sz w:val="28"/>
          <w:szCs w:val="28"/>
          <w:rtl/>
        </w:rPr>
        <w:t>–</w:t>
      </w:r>
      <w:r>
        <w:rPr>
          <w:rFonts w:eastAsia="Times New Roman" w:cs="Times New Roman" w:hint="cs"/>
          <w:sz w:val="28"/>
          <w:szCs w:val="28"/>
          <w:rtl/>
        </w:rPr>
        <w:t xml:space="preserve"> נקבר </w:t>
      </w:r>
      <w:r w:rsidRPr="004B30F3">
        <w:rPr>
          <w:rFonts w:eastAsia="Times New Roman" w:cs="Times New Roman"/>
          <w:b/>
          <w:bCs/>
          <w:sz w:val="28"/>
          <w:szCs w:val="28"/>
          <w:rtl/>
        </w:rPr>
        <w:t xml:space="preserve">אַבְרָהָם וְשָׂרָה אִשְׁתּוֹ: </w:t>
      </w:r>
      <w:bookmarkStart w:id="98" w:name="בראשיתBפרק-כה-{יא}"/>
      <w:bookmarkEnd w:id="98"/>
    </w:p>
    <w:p w:rsidR="00CD5AF0" w:rsidRPr="007A0177" w:rsidRDefault="00CD5AF0" w:rsidP="00CD5AF0">
      <w:pPr>
        <w:spacing w:line="240" w:lineRule="auto"/>
        <w:rPr>
          <w:rFonts w:eastAsia="Times New Roman" w:cs="Times New Roman"/>
          <w:sz w:val="28"/>
          <w:szCs w:val="28"/>
          <w:rtl/>
        </w:rPr>
      </w:pPr>
      <w:hyperlink r:id="rId103" w:anchor="בראשית פרק-כה-{יא}!" w:history="1">
        <w:r w:rsidRPr="004B30F3">
          <w:rPr>
            <w:rFonts w:eastAsia="Times New Roman" w:cs="Times New Roman"/>
            <w:b/>
            <w:bCs/>
            <w:sz w:val="28"/>
            <w:szCs w:val="28"/>
            <w:rtl/>
          </w:rPr>
          <w:t>(יא)</w:t>
        </w:r>
      </w:hyperlink>
      <w:r w:rsidRPr="004B30F3">
        <w:rPr>
          <w:rFonts w:eastAsia="Times New Roman" w:cs="Times New Roman"/>
          <w:b/>
          <w:bCs/>
          <w:sz w:val="28"/>
          <w:szCs w:val="28"/>
          <w:rtl/>
        </w:rPr>
        <w:t xml:space="preserve"> וַיְהִי אַחֲרֵי מוֹת אַבְרָהָם וַיְבָרֶךְ אֱלֹהִים אֶת יִצְחָק בְּנוֹ </w:t>
      </w:r>
      <w:r>
        <w:rPr>
          <w:rFonts w:eastAsia="Times New Roman" w:cs="Times New Roman"/>
          <w:sz w:val="28"/>
          <w:szCs w:val="28"/>
          <w:rtl/>
        </w:rPr>
        <w:t>–</w:t>
      </w:r>
      <w:r>
        <w:rPr>
          <w:rFonts w:eastAsia="Times New Roman" w:cs="Times New Roman" w:hint="cs"/>
          <w:sz w:val="28"/>
          <w:szCs w:val="28"/>
          <w:rtl/>
        </w:rPr>
        <w:t xml:space="preserve"> העביר את כל הברכות הנפלאות של אברהם ליצחק, שהרי הוא הממשיך של אברהם אבינו. </w:t>
      </w:r>
      <w:r w:rsidRPr="004B30F3">
        <w:rPr>
          <w:rFonts w:eastAsia="Times New Roman" w:cs="Times New Roman"/>
          <w:b/>
          <w:bCs/>
          <w:sz w:val="28"/>
          <w:szCs w:val="28"/>
          <w:rtl/>
        </w:rPr>
        <w:t>וַיֵּשֶׁב יִצְחָק עִם בְּאֵר לַחַי רֹאִי</w:t>
      </w:r>
      <w:bookmarkStart w:id="99" w:name="בראשיתBפרק-כה-{יב}"/>
      <w:bookmarkEnd w:id="99"/>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ליד באר לחי רואי (רמב"ן). רואים שהבאר הזאת הייתה חשובה מאוד ליצחק אבינו, ובה היה מרבה להתפלל, ולכן הלך לגור קרוב אליה.</w:t>
      </w:r>
    </w:p>
    <w:p w:rsidR="00CD5AF0" w:rsidRPr="007A0177" w:rsidRDefault="00CD5AF0" w:rsidP="00CD5AF0">
      <w:pPr>
        <w:spacing w:line="240" w:lineRule="auto"/>
        <w:rPr>
          <w:rFonts w:eastAsia="Times New Roman" w:cs="Times New Roman"/>
          <w:sz w:val="28"/>
          <w:szCs w:val="28"/>
          <w:rtl/>
        </w:rPr>
      </w:pPr>
      <w:hyperlink r:id="rId104" w:anchor="בראשית פרק-כה-{יב}!" w:history="1">
        <w:r w:rsidRPr="004B30F3">
          <w:rPr>
            <w:rFonts w:eastAsia="Times New Roman" w:cs="Times New Roman"/>
            <w:b/>
            <w:bCs/>
            <w:sz w:val="28"/>
            <w:szCs w:val="28"/>
            <w:rtl/>
          </w:rPr>
          <w:t>(יב)</w:t>
        </w:r>
      </w:hyperlink>
      <w:r w:rsidRPr="004B30F3">
        <w:rPr>
          <w:rFonts w:eastAsia="Times New Roman" w:cs="Times New Roman"/>
          <w:b/>
          <w:bCs/>
          <w:sz w:val="28"/>
          <w:szCs w:val="28"/>
          <w:rtl/>
        </w:rPr>
        <w:t> וְאֵלֶּה תֹּלְדֹת יִשְׁמָעֵאל בֶּן אַבְרָהָם אֲשֶׁר יָלְדָה הָגָר הַמִּצְרִית שִׁפְחַת שָׂרָה לְאַבְרָהָם</w:t>
      </w:r>
      <w:bookmarkStart w:id="100" w:name="בראשיתBפרק-כה-{יג}"/>
      <w:bookmarkEnd w:id="100"/>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התורה מדגישה שהוא לא "הבן של אברהם", אלא בן אברהם מהשפחה (רשב"ם) (לעומת יצחק שכתוב בתחילת 'תולדות': "ואלה תולדות יצחק בן אברהם אברהם הוליד את יצחק").</w:t>
      </w:r>
    </w:p>
    <w:p w:rsidR="00CD5AF0" w:rsidRDefault="00CD5AF0" w:rsidP="00CD5AF0">
      <w:pPr>
        <w:spacing w:line="240" w:lineRule="auto"/>
        <w:rPr>
          <w:rFonts w:eastAsia="Times New Roman" w:cs="Times New Roman"/>
          <w:b/>
          <w:bCs/>
          <w:sz w:val="28"/>
          <w:szCs w:val="28"/>
          <w:rtl/>
        </w:rPr>
      </w:pPr>
      <w:hyperlink r:id="rId105" w:anchor="בראשית פרק-כה-{יג}!" w:history="1">
        <w:r w:rsidRPr="004B30F3">
          <w:rPr>
            <w:rFonts w:eastAsia="Times New Roman" w:cs="Times New Roman"/>
            <w:b/>
            <w:bCs/>
            <w:sz w:val="28"/>
            <w:szCs w:val="28"/>
            <w:rtl/>
          </w:rPr>
          <w:t>(יג)</w:t>
        </w:r>
      </w:hyperlink>
      <w:r w:rsidRPr="004B30F3">
        <w:rPr>
          <w:rFonts w:eastAsia="Times New Roman" w:cs="Times New Roman"/>
          <w:b/>
          <w:bCs/>
          <w:sz w:val="28"/>
          <w:szCs w:val="28"/>
          <w:rtl/>
        </w:rPr>
        <w:t xml:space="preserve"> וְאֵלֶּה שְׁמוֹת בְּנֵי יִשְׁמָעֵאל בִּשְׁמֹתָם לְתוֹלְדֹתָם </w:t>
      </w:r>
      <w:r>
        <w:rPr>
          <w:rFonts w:eastAsia="Times New Roman" w:cs="Times New Roman"/>
          <w:sz w:val="28"/>
          <w:szCs w:val="28"/>
          <w:rtl/>
        </w:rPr>
        <w:t>–</w:t>
      </w:r>
      <w:r>
        <w:rPr>
          <w:rFonts w:eastAsia="Times New Roman" w:cs="Times New Roman" w:hint="cs"/>
          <w:sz w:val="28"/>
          <w:szCs w:val="28"/>
          <w:rtl/>
        </w:rPr>
        <w:t xml:space="preserve"> לפי סדר ההולדה שלהם, מהגדול לקטן. </w:t>
      </w:r>
      <w:r w:rsidRPr="004B30F3">
        <w:rPr>
          <w:rFonts w:eastAsia="Times New Roman" w:cs="Times New Roman"/>
          <w:b/>
          <w:bCs/>
          <w:sz w:val="28"/>
          <w:szCs w:val="28"/>
          <w:rtl/>
        </w:rPr>
        <w:t xml:space="preserve">בְּכֹר יִשְׁמָעֵאל נְבָיֹת וְקֵדָר וְאַדְבְּאֵל וּמִבְשָׂם: </w:t>
      </w:r>
      <w:bookmarkStart w:id="101" w:name="בראשיתBפרק-כה-{יד}"/>
      <w:bookmarkEnd w:id="101"/>
      <w:r w:rsidRPr="004B30F3">
        <w:rPr>
          <w:rFonts w:eastAsia="Times New Roman" w:cs="Times New Roman"/>
          <w:b/>
          <w:bCs/>
          <w:sz w:val="28"/>
          <w:szCs w:val="28"/>
          <w:rtl/>
        </w:rPr>
        <w:fldChar w:fldCharType="begin"/>
      </w:r>
      <w:r w:rsidRPr="004B30F3">
        <w:rPr>
          <w:rFonts w:eastAsia="Times New Roman" w:cs="Times New Roman"/>
          <w:b/>
          <w:bCs/>
          <w:sz w:val="28"/>
          <w:szCs w:val="28"/>
          <w:rtl/>
        </w:rPr>
        <w:instrText xml:space="preserve"> </w:instrText>
      </w:r>
      <w:r w:rsidRPr="004B30F3">
        <w:rPr>
          <w:rFonts w:eastAsia="Times New Roman" w:cs="Times New Roman"/>
          <w:b/>
          <w:bCs/>
          <w:sz w:val="28"/>
          <w:szCs w:val="28"/>
        </w:rPr>
        <w:instrText>HYPERLINK "file:///C</w:instrText>
      </w:r>
      <w:r w:rsidRPr="004B30F3">
        <w:rPr>
          <w:rFonts w:eastAsia="Times New Roman" w:cs="Times New Roman"/>
          <w:b/>
          <w:bCs/>
          <w:sz w:val="28"/>
          <w:szCs w:val="28"/>
          <w:rtl/>
        </w:rPr>
        <w:instrText>:\\תורת%20אמת%20-%20352\\</w:instrText>
      </w:r>
      <w:r w:rsidRPr="004B30F3">
        <w:rPr>
          <w:rFonts w:eastAsia="Times New Roman" w:cs="Times New Roman"/>
          <w:b/>
          <w:bCs/>
          <w:sz w:val="28"/>
          <w:szCs w:val="28"/>
        </w:rPr>
        <w:instrText>Temp\\his_temp_1_10.htm" \l</w:instrText>
      </w:r>
      <w:r w:rsidRPr="004B30F3">
        <w:rPr>
          <w:rFonts w:eastAsia="Times New Roman" w:cs="Times New Roman"/>
          <w:b/>
          <w:bCs/>
          <w:sz w:val="28"/>
          <w:szCs w:val="28"/>
          <w:rtl/>
        </w:rPr>
        <w:instrText xml:space="preserve"> "בראשית פרק-כה-{יד}!" </w:instrText>
      </w:r>
      <w:r w:rsidRPr="004B30F3">
        <w:rPr>
          <w:rFonts w:eastAsia="Times New Roman" w:cs="Times New Roman"/>
          <w:b/>
          <w:bCs/>
          <w:sz w:val="28"/>
          <w:szCs w:val="28"/>
          <w:rtl/>
        </w:rPr>
        <w:fldChar w:fldCharType="separate"/>
      </w:r>
      <w:r w:rsidRPr="004B30F3">
        <w:rPr>
          <w:rFonts w:eastAsia="Times New Roman" w:cs="Times New Roman"/>
          <w:b/>
          <w:bCs/>
          <w:sz w:val="28"/>
          <w:szCs w:val="28"/>
          <w:rtl/>
        </w:rPr>
        <w:t>(יד)</w:t>
      </w:r>
      <w:r w:rsidRPr="004B30F3">
        <w:rPr>
          <w:rFonts w:eastAsia="Times New Roman" w:cs="Times New Roman"/>
          <w:b/>
          <w:bCs/>
          <w:sz w:val="28"/>
          <w:szCs w:val="28"/>
          <w:rtl/>
        </w:rPr>
        <w:fldChar w:fldCharType="end"/>
      </w:r>
      <w:r w:rsidRPr="004B30F3">
        <w:rPr>
          <w:rFonts w:eastAsia="Times New Roman" w:cs="Times New Roman"/>
          <w:b/>
          <w:bCs/>
          <w:sz w:val="28"/>
          <w:szCs w:val="28"/>
          <w:rtl/>
        </w:rPr>
        <w:t xml:space="preserve"> וּמִשְׁמָע וְדוּמָה וּמַשָּׂא: </w:t>
      </w:r>
      <w:bookmarkStart w:id="102" w:name="בראשיתBפרק-כה-{טו}"/>
      <w:bookmarkEnd w:id="102"/>
      <w:r w:rsidRPr="004B30F3">
        <w:rPr>
          <w:rFonts w:eastAsia="Times New Roman" w:cs="Times New Roman"/>
          <w:b/>
          <w:bCs/>
          <w:sz w:val="28"/>
          <w:szCs w:val="28"/>
          <w:rtl/>
        </w:rPr>
        <w:fldChar w:fldCharType="begin"/>
      </w:r>
      <w:r w:rsidRPr="004B30F3">
        <w:rPr>
          <w:rFonts w:eastAsia="Times New Roman" w:cs="Times New Roman"/>
          <w:b/>
          <w:bCs/>
          <w:sz w:val="28"/>
          <w:szCs w:val="28"/>
          <w:rtl/>
        </w:rPr>
        <w:instrText xml:space="preserve"> </w:instrText>
      </w:r>
      <w:r w:rsidRPr="004B30F3">
        <w:rPr>
          <w:rFonts w:eastAsia="Times New Roman" w:cs="Times New Roman"/>
          <w:b/>
          <w:bCs/>
          <w:sz w:val="28"/>
          <w:szCs w:val="28"/>
        </w:rPr>
        <w:instrText>HYPERLINK "file:///C</w:instrText>
      </w:r>
      <w:r w:rsidRPr="004B30F3">
        <w:rPr>
          <w:rFonts w:eastAsia="Times New Roman" w:cs="Times New Roman"/>
          <w:b/>
          <w:bCs/>
          <w:sz w:val="28"/>
          <w:szCs w:val="28"/>
          <w:rtl/>
        </w:rPr>
        <w:instrText>:\\תורת%20אמת%20-%20352\\</w:instrText>
      </w:r>
      <w:r w:rsidRPr="004B30F3">
        <w:rPr>
          <w:rFonts w:eastAsia="Times New Roman" w:cs="Times New Roman"/>
          <w:b/>
          <w:bCs/>
          <w:sz w:val="28"/>
          <w:szCs w:val="28"/>
        </w:rPr>
        <w:instrText>Temp\\his_temp_1_10.htm" \l</w:instrText>
      </w:r>
      <w:r w:rsidRPr="004B30F3">
        <w:rPr>
          <w:rFonts w:eastAsia="Times New Roman" w:cs="Times New Roman"/>
          <w:b/>
          <w:bCs/>
          <w:sz w:val="28"/>
          <w:szCs w:val="28"/>
          <w:rtl/>
        </w:rPr>
        <w:instrText xml:space="preserve"> "בראשית פרק-כה-{טו}!" </w:instrText>
      </w:r>
      <w:r w:rsidRPr="004B30F3">
        <w:rPr>
          <w:rFonts w:eastAsia="Times New Roman" w:cs="Times New Roman"/>
          <w:b/>
          <w:bCs/>
          <w:sz w:val="28"/>
          <w:szCs w:val="28"/>
          <w:rtl/>
        </w:rPr>
        <w:fldChar w:fldCharType="separate"/>
      </w:r>
      <w:r w:rsidRPr="004B30F3">
        <w:rPr>
          <w:rFonts w:eastAsia="Times New Roman" w:cs="Times New Roman"/>
          <w:b/>
          <w:bCs/>
          <w:sz w:val="28"/>
          <w:szCs w:val="28"/>
          <w:rtl/>
        </w:rPr>
        <w:t>(טו)</w:t>
      </w:r>
      <w:r w:rsidRPr="004B30F3">
        <w:rPr>
          <w:rFonts w:eastAsia="Times New Roman" w:cs="Times New Roman"/>
          <w:b/>
          <w:bCs/>
          <w:sz w:val="28"/>
          <w:szCs w:val="28"/>
          <w:rtl/>
        </w:rPr>
        <w:fldChar w:fldCharType="end"/>
      </w:r>
      <w:r w:rsidRPr="004B30F3">
        <w:rPr>
          <w:rFonts w:eastAsia="Times New Roman" w:cs="Times New Roman"/>
          <w:b/>
          <w:bCs/>
          <w:sz w:val="28"/>
          <w:szCs w:val="28"/>
          <w:rtl/>
        </w:rPr>
        <w:t xml:space="preserve"> חֲדַד וְתֵימָא יְטוּר נָפִישׁ וָקֵדְמָה: </w:t>
      </w:r>
      <w:bookmarkStart w:id="103" w:name="בראשיתBפרק-כה-{טז}"/>
      <w:bookmarkEnd w:id="103"/>
    </w:p>
    <w:p w:rsidR="00CD5AF0" w:rsidRPr="007A0177" w:rsidRDefault="00CD5AF0" w:rsidP="00CD5AF0">
      <w:pPr>
        <w:spacing w:line="240" w:lineRule="auto"/>
        <w:rPr>
          <w:rFonts w:eastAsia="Times New Roman" w:cs="Times New Roman"/>
          <w:sz w:val="28"/>
          <w:szCs w:val="28"/>
          <w:rtl/>
        </w:rPr>
      </w:pPr>
      <w:hyperlink r:id="rId106" w:anchor="בראשית פרק-כה-{טז}!" w:history="1">
        <w:r w:rsidRPr="004B30F3">
          <w:rPr>
            <w:rFonts w:eastAsia="Times New Roman" w:cs="Times New Roman"/>
            <w:b/>
            <w:bCs/>
            <w:sz w:val="28"/>
            <w:szCs w:val="28"/>
            <w:rtl/>
          </w:rPr>
          <w:t>(טז)</w:t>
        </w:r>
      </w:hyperlink>
      <w:r w:rsidRPr="004B30F3">
        <w:rPr>
          <w:rFonts w:eastAsia="Times New Roman" w:cs="Times New Roman"/>
          <w:b/>
          <w:bCs/>
          <w:sz w:val="28"/>
          <w:szCs w:val="28"/>
          <w:rtl/>
        </w:rPr>
        <w:t xml:space="preserve"> אֵלֶּה הֵם בְּנֵי יִשְׁמָעֵאל וְאֵלֶּה שְׁמֹתָם בְּחַצְרֵיהֶם וּבְטִירֹתָם </w:t>
      </w:r>
      <w:r>
        <w:rPr>
          <w:rFonts w:eastAsia="Times New Roman" w:cs="Times New Roman"/>
          <w:sz w:val="28"/>
          <w:szCs w:val="28"/>
          <w:rtl/>
        </w:rPr>
        <w:t>–</w:t>
      </w:r>
      <w:r>
        <w:rPr>
          <w:rFonts w:eastAsia="Times New Roman" w:cs="Times New Roman" w:hint="cs"/>
          <w:sz w:val="28"/>
          <w:szCs w:val="28"/>
          <w:rtl/>
        </w:rPr>
        <w:t xml:space="preserve"> במגורים בתוך אוהלים. ישנם שני סוגי אהלים: חצרות </w:t>
      </w:r>
      <w:r>
        <w:rPr>
          <w:rFonts w:eastAsia="Times New Roman" w:cs="Times New Roman"/>
          <w:sz w:val="28"/>
          <w:szCs w:val="28"/>
          <w:rtl/>
        </w:rPr>
        <w:t>–</w:t>
      </w:r>
      <w:r>
        <w:rPr>
          <w:rFonts w:eastAsia="Times New Roman" w:cs="Times New Roman" w:hint="cs"/>
          <w:sz w:val="28"/>
          <w:szCs w:val="28"/>
          <w:rtl/>
        </w:rPr>
        <w:t xml:space="preserve"> אוהלים ללא היקף חומה, ו'טירות' </w:t>
      </w:r>
      <w:r>
        <w:rPr>
          <w:rFonts w:eastAsia="Times New Roman" w:cs="Times New Roman"/>
          <w:sz w:val="28"/>
          <w:szCs w:val="28"/>
          <w:rtl/>
        </w:rPr>
        <w:t>–</w:t>
      </w:r>
      <w:r>
        <w:rPr>
          <w:rFonts w:eastAsia="Times New Roman" w:cs="Times New Roman" w:hint="cs"/>
          <w:sz w:val="28"/>
          <w:szCs w:val="28"/>
          <w:rtl/>
        </w:rPr>
        <w:t xml:space="preserve"> מחנות אוהלים המוקפות גדר אבנים, ובתוך המחנה ישנו ארמון מבוצר לנשיא האומה. בכך התקיימה ההבטחה "והוא יהיה פרא אדם", הם חיים כמו חיות, ולא בערים מסודרות (כ"ז בפשוטו של מקרא, ע"פ דברי הימים א':ה':י"ט). </w:t>
      </w:r>
      <w:r w:rsidRPr="004B30F3">
        <w:rPr>
          <w:rFonts w:eastAsia="Times New Roman" w:cs="Times New Roman"/>
          <w:b/>
          <w:bCs/>
          <w:sz w:val="28"/>
          <w:szCs w:val="28"/>
          <w:rtl/>
        </w:rPr>
        <w:t>שְׁנֵים עָשָׂר נְשִׂיאִם לְאֻמֹּתָם</w:t>
      </w:r>
      <w:bookmarkStart w:id="104" w:name="בראשיתBפרק-כה-{יז}"/>
      <w:bookmarkEnd w:id="104"/>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כל האומות </w:t>
      </w:r>
      <w:r>
        <w:rPr>
          <w:rFonts w:eastAsia="Times New Roman" w:cs="Times New Roman"/>
          <w:sz w:val="28"/>
          <w:szCs w:val="28"/>
          <w:rtl/>
        </w:rPr>
        <w:t>–</w:t>
      </w:r>
      <w:r>
        <w:rPr>
          <w:rFonts w:eastAsia="Times New Roman" w:cs="Times New Roman" w:hint="cs"/>
          <w:sz w:val="28"/>
          <w:szCs w:val="28"/>
          <w:rtl/>
        </w:rPr>
        <w:t xml:space="preserve"> העמים - היו שנים עשר. למדנו כבר שהמלאך בירך אותו שיהיו לו 12 נשיאים, זה כמו 12 השבטים, רק שזה בקדושה וזה לא. גם בני נחור היו 12.</w:t>
      </w:r>
    </w:p>
    <w:p w:rsidR="00CD5AF0" w:rsidRDefault="00CD5AF0" w:rsidP="00CD5AF0">
      <w:pPr>
        <w:spacing w:line="240" w:lineRule="auto"/>
        <w:rPr>
          <w:rFonts w:eastAsia="Times New Roman" w:cs="Times New Roman"/>
          <w:b/>
          <w:bCs/>
          <w:sz w:val="28"/>
          <w:szCs w:val="28"/>
          <w:rtl/>
        </w:rPr>
      </w:pPr>
      <w:hyperlink r:id="rId107" w:anchor="בראשית פרק-כה-{יז}!" w:history="1">
        <w:r w:rsidRPr="004B30F3">
          <w:rPr>
            <w:rFonts w:eastAsia="Times New Roman" w:cs="Times New Roman"/>
            <w:b/>
            <w:bCs/>
            <w:sz w:val="28"/>
            <w:szCs w:val="28"/>
            <w:rtl/>
          </w:rPr>
          <w:t>(יז)</w:t>
        </w:r>
      </w:hyperlink>
      <w:r w:rsidRPr="004B30F3">
        <w:rPr>
          <w:rFonts w:eastAsia="Times New Roman" w:cs="Times New Roman"/>
          <w:b/>
          <w:bCs/>
          <w:sz w:val="28"/>
          <w:szCs w:val="28"/>
          <w:rtl/>
        </w:rPr>
        <w:t xml:space="preserve"> וְאֵלֶּה שְׁנֵי חַיֵּי יִשְׁמָעֵאל מְאַת שָׁנָה וּשְׁלֹשִׁים שָׁנָה וְשֶׁבַע שָׁנִים וַיִּגְוַע </w:t>
      </w:r>
      <w:r>
        <w:rPr>
          <w:rFonts w:eastAsia="Times New Roman" w:cs="Times New Roman"/>
          <w:b/>
          <w:bCs/>
          <w:sz w:val="28"/>
          <w:szCs w:val="28"/>
          <w:rtl/>
        </w:rPr>
        <w:t>וַיָּמָת וַיֵּאָסֶף אֶל עַמָּיו</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בגלל שישמעאל חזר בתשובה נאמר בו "ויגוע", כמו בצדיקים.</w:t>
      </w:r>
      <w:r w:rsidRPr="004B30F3">
        <w:rPr>
          <w:rFonts w:eastAsia="Times New Roman" w:cs="Times New Roman"/>
          <w:b/>
          <w:bCs/>
          <w:sz w:val="28"/>
          <w:szCs w:val="28"/>
          <w:rtl/>
        </w:rPr>
        <w:t xml:space="preserve"> </w:t>
      </w:r>
      <w:bookmarkStart w:id="105" w:name="בראשיתBפרק-כה-{יח}"/>
      <w:bookmarkEnd w:id="105"/>
    </w:p>
    <w:p w:rsidR="00CD5AF0" w:rsidRPr="00A02212" w:rsidRDefault="00CD5AF0" w:rsidP="00CD5AF0">
      <w:pPr>
        <w:spacing w:line="240" w:lineRule="auto"/>
        <w:rPr>
          <w:rtl/>
        </w:rPr>
      </w:pPr>
      <w:hyperlink r:id="rId108" w:anchor="בראשית פרק-כה-{יח}!" w:history="1">
        <w:r w:rsidRPr="004B30F3">
          <w:rPr>
            <w:rFonts w:eastAsia="Times New Roman" w:cs="Times New Roman"/>
            <w:b/>
            <w:bCs/>
            <w:sz w:val="28"/>
            <w:szCs w:val="28"/>
            <w:rtl/>
          </w:rPr>
          <w:t>(יח)</w:t>
        </w:r>
      </w:hyperlink>
      <w:r w:rsidRPr="004B30F3">
        <w:rPr>
          <w:rFonts w:eastAsia="Times New Roman" w:cs="Times New Roman"/>
          <w:b/>
          <w:bCs/>
          <w:sz w:val="28"/>
          <w:szCs w:val="28"/>
          <w:rtl/>
        </w:rPr>
        <w:t xml:space="preserve"> וַיִּשְׁכְּנוּ </w:t>
      </w:r>
      <w:r>
        <w:rPr>
          <w:rFonts w:eastAsia="Times New Roman" w:cs="Times New Roman"/>
          <w:sz w:val="28"/>
          <w:szCs w:val="28"/>
          <w:rtl/>
        </w:rPr>
        <w:t>–</w:t>
      </w:r>
      <w:r>
        <w:rPr>
          <w:rFonts w:eastAsia="Times New Roman" w:cs="Times New Roman" w:hint="cs"/>
          <w:sz w:val="28"/>
          <w:szCs w:val="28"/>
          <w:rtl/>
        </w:rPr>
        <w:t xml:space="preserve"> והם גרו. </w:t>
      </w:r>
      <w:r w:rsidRPr="004B30F3">
        <w:rPr>
          <w:rFonts w:eastAsia="Times New Roman" w:cs="Times New Roman"/>
          <w:b/>
          <w:bCs/>
          <w:sz w:val="28"/>
          <w:szCs w:val="28"/>
          <w:rtl/>
        </w:rPr>
        <w:t xml:space="preserve">מֵחֲוִילָה עַד שׁוּר אֲשֶׁר עַל פְּנֵי מִצְרַיִם </w:t>
      </w:r>
      <w:r>
        <w:rPr>
          <w:rFonts w:eastAsia="Times New Roman" w:cs="Times New Roman"/>
          <w:sz w:val="28"/>
          <w:szCs w:val="28"/>
          <w:rtl/>
        </w:rPr>
        <w:t>–</w:t>
      </w:r>
      <w:r>
        <w:rPr>
          <w:rFonts w:eastAsia="Times New Roman" w:cs="Times New Roman" w:hint="cs"/>
          <w:sz w:val="28"/>
          <w:szCs w:val="28"/>
          <w:rtl/>
        </w:rPr>
        <w:t xml:space="preserve"> שליד מצרים. </w:t>
      </w:r>
      <w:r w:rsidRPr="004B30F3">
        <w:rPr>
          <w:rFonts w:eastAsia="Times New Roman" w:cs="Times New Roman"/>
          <w:b/>
          <w:bCs/>
          <w:sz w:val="28"/>
          <w:szCs w:val="28"/>
          <w:rtl/>
        </w:rPr>
        <w:t xml:space="preserve">בֹּאֲכָה אַשּׁוּרָה </w:t>
      </w:r>
      <w:r>
        <w:rPr>
          <w:rFonts w:eastAsia="Times New Roman" w:cs="Times New Roman"/>
          <w:sz w:val="28"/>
          <w:szCs w:val="28"/>
          <w:rtl/>
        </w:rPr>
        <w:t>–</w:t>
      </w:r>
      <w:r>
        <w:rPr>
          <w:rFonts w:eastAsia="Times New Roman" w:cs="Times New Roman" w:hint="cs"/>
          <w:sz w:val="28"/>
          <w:szCs w:val="28"/>
          <w:rtl/>
        </w:rPr>
        <w:t xml:space="preserve"> לכיוון אשור. </w:t>
      </w:r>
      <w:r>
        <w:rPr>
          <w:rFonts w:eastAsia="Times New Roman" w:cs="Times New Roman"/>
          <w:b/>
          <w:bCs/>
          <w:sz w:val="28"/>
          <w:szCs w:val="28"/>
          <w:rtl/>
        </w:rPr>
        <w:t>עַל פְּנֵי כָל אֶחָיו נָפָל</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גר. ישמעאל גדל כל כך שהעם שיצא ממנו גר בכל הארצות של השכנים שלו, כלומר בארצות הקרובות לארץ שלו. 'אחיו' זה שכיניו (כך הבנתי ברש"י בפרק ט"ז פסוק י"ב, ע"ש). ראינו שכל הברכות שבירך המלאך את הגר התקיימו.</w:t>
      </w:r>
    </w:p>
    <w:sectPr w:rsidR="00CD5AF0" w:rsidRPr="00A02212" w:rsidSect="00193EF8">
      <w:headerReference w:type="default" r:id="rId109"/>
      <w:footerReference w:type="default" r:id="rId110"/>
      <w:pgSz w:w="11906" w:h="16838"/>
      <w:pgMar w:top="851" w:right="566" w:bottom="993" w:left="56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082" w:rsidRDefault="00B74082" w:rsidP="00173180">
      <w:pPr>
        <w:spacing w:before="0" w:line="240" w:lineRule="auto"/>
      </w:pPr>
      <w:r>
        <w:separator/>
      </w:r>
    </w:p>
  </w:endnote>
  <w:endnote w:type="continuationSeparator" w:id="0">
    <w:p w:rsidR="00B74082" w:rsidRDefault="00B74082" w:rsidP="0017318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bKtifa">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Guttman Myamfix">
    <w:panose1 w:val="02010409010101010101"/>
    <w:charset w:val="B1"/>
    <w:family w:val="modern"/>
    <w:pitch w:val="fixed"/>
    <w:sig w:usb0="00000801" w:usb1="4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7275589"/>
      <w:docPartObj>
        <w:docPartGallery w:val="Page Numbers (Bottom of Page)"/>
        <w:docPartUnique/>
      </w:docPartObj>
    </w:sdtPr>
    <w:sdtContent>
      <w:p w:rsidR="00BE664C" w:rsidRDefault="00936E0E">
        <w:pPr>
          <w:pStyle w:val="af0"/>
          <w:jc w:val="center"/>
        </w:pPr>
        <w:r w:rsidRPr="00936E0E">
          <w:fldChar w:fldCharType="begin"/>
        </w:r>
        <w:r w:rsidR="00BE664C">
          <w:instrText xml:space="preserve"> PAGE   \* MERGEFORMAT </w:instrText>
        </w:r>
        <w:r w:rsidRPr="00936E0E">
          <w:fldChar w:fldCharType="separate"/>
        </w:r>
        <w:r w:rsidR="00CD5AF0" w:rsidRPr="00CD5AF0">
          <w:rPr>
            <w:rFonts w:cs="Calibri"/>
            <w:noProof/>
            <w:rtl/>
            <w:lang w:val="he-IL"/>
          </w:rPr>
          <w:t>10</w:t>
        </w:r>
        <w:r>
          <w:rPr>
            <w:rFonts w:cs="Calibri"/>
            <w:noProof/>
            <w:lang w:val="he-IL"/>
          </w:rPr>
          <w:fldChar w:fldCharType="end"/>
        </w:r>
      </w:p>
    </w:sdtContent>
  </w:sdt>
  <w:p w:rsidR="00BE664C" w:rsidRDefault="00BE664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082" w:rsidRDefault="00B74082" w:rsidP="00173180">
      <w:pPr>
        <w:spacing w:before="0" w:line="240" w:lineRule="auto"/>
      </w:pPr>
      <w:r>
        <w:separator/>
      </w:r>
    </w:p>
  </w:footnote>
  <w:footnote w:type="continuationSeparator" w:id="0">
    <w:p w:rsidR="00B74082" w:rsidRDefault="00B74082" w:rsidP="00173180">
      <w:pPr>
        <w:spacing w:before="0" w:line="240" w:lineRule="auto"/>
      </w:pPr>
      <w:r>
        <w:continuationSeparator/>
      </w:r>
    </w:p>
  </w:footnote>
  <w:footnote w:id="1">
    <w:p w:rsidR="00CD5AF0" w:rsidRDefault="00CD5AF0" w:rsidP="00CD5AF0">
      <w:pPr>
        <w:pStyle w:val="a5"/>
        <w:rPr>
          <w:rtl/>
        </w:rPr>
      </w:pPr>
      <w:r>
        <w:rPr>
          <w:rStyle w:val="a7"/>
        </w:rPr>
        <w:footnoteRef/>
      </w:r>
      <w:r>
        <w:rPr>
          <w:rtl/>
        </w:rPr>
        <w:t xml:space="preserve"> </w:t>
      </w:r>
      <w:r>
        <w:rPr>
          <w:rFonts w:hint="cs"/>
          <w:rtl/>
        </w:rPr>
        <w:t>הרחבה: כמה שנים חיה שרה אמנו? 127. כמה שנים היא באמת חיה? 37! מאז  לידת יצחק. 'ויהיו' גימטריא 37. בעה"ט בשם הזוהר.</w:t>
      </w:r>
    </w:p>
  </w:footnote>
  <w:footnote w:id="2">
    <w:p w:rsidR="00CD5AF0" w:rsidRDefault="00CD5AF0" w:rsidP="00CD5AF0">
      <w:pPr>
        <w:pStyle w:val="a5"/>
        <w:rPr>
          <w:rtl/>
        </w:rPr>
      </w:pPr>
      <w:r>
        <w:rPr>
          <w:rStyle w:val="a7"/>
        </w:rPr>
        <w:footnoteRef/>
      </w:r>
      <w:r>
        <w:rPr>
          <w:rtl/>
        </w:rPr>
        <w:t xml:space="preserve"> </w:t>
      </w:r>
      <w:r>
        <w:rPr>
          <w:rFonts w:hint="cs"/>
          <w:rtl/>
        </w:rPr>
        <w:t>הוספה:</w:t>
      </w:r>
      <w:r>
        <w:rPr>
          <w:rFonts w:hint="cs"/>
        </w:rPr>
        <w:t xml:space="preserve"> </w:t>
      </w:r>
      <w:r>
        <w:rPr>
          <w:rFonts w:hint="cs"/>
          <w:rtl/>
        </w:rPr>
        <w:t>קראו לה קרית ארבע, ועכשיו היא נקראת חברון. פשוטו של מקרא.</w:t>
      </w:r>
    </w:p>
  </w:footnote>
  <w:footnote w:id="3">
    <w:p w:rsidR="00CD5AF0" w:rsidRDefault="00CD5AF0" w:rsidP="00CD5AF0">
      <w:pPr>
        <w:pStyle w:val="a5"/>
      </w:pPr>
      <w:r>
        <w:rPr>
          <w:rStyle w:val="a7"/>
        </w:rPr>
        <w:footnoteRef/>
      </w:r>
      <w:r>
        <w:rPr>
          <w:rtl/>
        </w:rPr>
        <w:t xml:space="preserve"> </w:t>
      </w:r>
      <w:r>
        <w:rPr>
          <w:rFonts w:hint="cs"/>
          <w:rtl/>
        </w:rPr>
        <w:t>הרחבה: סיפרתי סיפורים משבת חי שרה בקרית ארבע. האירוח הנפלא.</w:t>
      </w:r>
    </w:p>
  </w:footnote>
  <w:footnote w:id="4">
    <w:p w:rsidR="00CD5AF0" w:rsidRDefault="00CD5AF0" w:rsidP="00CD5AF0">
      <w:pPr>
        <w:pStyle w:val="a5"/>
        <w:rPr>
          <w:rtl/>
        </w:rPr>
      </w:pPr>
      <w:r>
        <w:rPr>
          <w:rStyle w:val="a7"/>
        </w:rPr>
        <w:footnoteRef/>
      </w:r>
      <w:r>
        <w:rPr>
          <w:rtl/>
        </w:rPr>
        <w:t xml:space="preserve"> </w:t>
      </w:r>
      <w:r>
        <w:rPr>
          <w:rFonts w:hint="cs"/>
          <w:rtl/>
        </w:rPr>
        <w:t>ספורנו: בשביל שרה ולכבדה, כי ההספד הוא כבוד המתים.</w:t>
      </w:r>
    </w:p>
  </w:footnote>
  <w:footnote w:id="5">
    <w:p w:rsidR="00CD5AF0" w:rsidRDefault="00CD5AF0" w:rsidP="00CD5AF0">
      <w:pPr>
        <w:pStyle w:val="a5"/>
        <w:rPr>
          <w:rtl/>
        </w:rPr>
      </w:pPr>
      <w:r>
        <w:rPr>
          <w:rStyle w:val="a7"/>
        </w:rPr>
        <w:footnoteRef/>
      </w:r>
      <w:r>
        <w:rPr>
          <w:rtl/>
        </w:rPr>
        <w:t xml:space="preserve"> </w:t>
      </w:r>
      <w:r>
        <w:rPr>
          <w:rFonts w:hint="cs"/>
          <w:rtl/>
        </w:rPr>
        <w:t>צ"ב למה יש כ' קטנה? בבעל הטורים שבגלל שהייתה זקנה לא בכה עליה הרבה. ואולי כדאי להסביר שאברהם בגדלותו ידע שהעיקר זה העולם הבא ולכן לא בכה עליה הרבה.</w:t>
      </w:r>
    </w:p>
  </w:footnote>
  <w:footnote w:id="6">
    <w:p w:rsidR="00CD5AF0" w:rsidRDefault="00CD5AF0" w:rsidP="00CD5AF0">
      <w:pPr>
        <w:pStyle w:val="a5"/>
      </w:pPr>
      <w:r>
        <w:rPr>
          <w:rStyle w:val="a7"/>
        </w:rPr>
        <w:footnoteRef/>
      </w:r>
      <w:r>
        <w:rPr>
          <w:rtl/>
        </w:rPr>
        <w:t xml:space="preserve"> </w:t>
      </w:r>
      <w:r>
        <w:rPr>
          <w:rFonts w:hint="cs"/>
          <w:rtl/>
        </w:rPr>
        <w:t xml:space="preserve">תשע"ה: </w:t>
      </w:r>
      <w:r w:rsidRPr="002A1700">
        <w:rPr>
          <w:rFonts w:hint="cs"/>
          <w:rtl/>
        </w:rPr>
        <w:t xml:space="preserve">מלראות את הפנים של המת שלו </w:t>
      </w:r>
      <w:r w:rsidRPr="002A1700">
        <w:rPr>
          <w:rtl/>
        </w:rPr>
        <w:t>–</w:t>
      </w:r>
      <w:r w:rsidRPr="002A1700">
        <w:rPr>
          <w:rFonts w:hint="cs"/>
          <w:rtl/>
        </w:rPr>
        <w:t xml:space="preserve"> של שרה (ע"פ תיב"ע).</w:t>
      </w:r>
    </w:p>
  </w:footnote>
  <w:footnote w:id="7">
    <w:p w:rsidR="00CD5AF0" w:rsidRDefault="00CD5AF0" w:rsidP="00CD5AF0">
      <w:pPr>
        <w:pStyle w:val="a5"/>
        <w:rPr>
          <w:rtl/>
        </w:rPr>
      </w:pPr>
      <w:r>
        <w:rPr>
          <w:rStyle w:val="a7"/>
        </w:rPr>
        <w:footnoteRef/>
      </w:r>
      <w:r>
        <w:rPr>
          <w:rtl/>
        </w:rPr>
        <w:t xml:space="preserve"> </w:t>
      </w:r>
      <w:r>
        <w:rPr>
          <w:rFonts w:hint="cs"/>
          <w:rtl/>
        </w:rPr>
        <w:t>חידה: אפה מוזכרים החתים? בסוף פרק טו.</w:t>
      </w:r>
    </w:p>
  </w:footnote>
  <w:footnote w:id="8">
    <w:p w:rsidR="00CD5AF0" w:rsidRDefault="00CD5AF0" w:rsidP="00CD5AF0">
      <w:pPr>
        <w:pStyle w:val="a5"/>
        <w:rPr>
          <w:rtl/>
        </w:rPr>
      </w:pPr>
      <w:r>
        <w:rPr>
          <w:rStyle w:val="a7"/>
        </w:rPr>
        <w:footnoteRef/>
      </w:r>
      <w:r>
        <w:rPr>
          <w:rtl/>
        </w:rPr>
        <w:t xml:space="preserve"> </w:t>
      </w:r>
      <w:r>
        <w:rPr>
          <w:rFonts w:hint="cs"/>
          <w:rtl/>
        </w:rPr>
        <w:t xml:space="preserve">הרחבה:בימיהם היה לכל אחד חלקת קבר שמיועדת לנפטרים של משפחתו. בנוסף היה בית קברות שם היו קוברים גרים, הבאים ממקום אחר שאין להם שם חלקת אדמה. אף שאברהם אבינו היה גר הוא מבקש לא להיקבר בבית הקברות הכללי. בני חת מציעים לו להיקבר באחד מהחלקות השייכות לאחד מהמשפחות. אך גם זאת אברהם לא רוצה </w:t>
      </w:r>
      <w:r>
        <w:rPr>
          <w:rtl/>
        </w:rPr>
        <w:t>–</w:t>
      </w:r>
      <w:r>
        <w:rPr>
          <w:rFonts w:hint="cs"/>
          <w:rtl/>
        </w:rPr>
        <w:t xml:space="preserve"> הוא רוצה את המקום המיוחד </w:t>
      </w:r>
      <w:r>
        <w:rPr>
          <w:rtl/>
        </w:rPr>
        <w:t>–</w:t>
      </w:r>
      <w:r>
        <w:rPr>
          <w:rFonts w:hint="cs"/>
          <w:rtl/>
        </w:rPr>
        <w:t xml:space="preserve"> מערת המכפלה, מקום קדוש, בו קבורים אדם וחוה. כ"ז מפשוטו של מקרא.</w:t>
      </w:r>
    </w:p>
  </w:footnote>
  <w:footnote w:id="9">
    <w:p w:rsidR="00CD5AF0" w:rsidRDefault="00CD5AF0" w:rsidP="00CD5AF0">
      <w:pPr>
        <w:pStyle w:val="a5"/>
        <w:rPr>
          <w:rtl/>
        </w:rPr>
      </w:pPr>
      <w:r>
        <w:rPr>
          <w:rStyle w:val="a7"/>
        </w:rPr>
        <w:footnoteRef/>
      </w:r>
      <w:r>
        <w:rPr>
          <w:rtl/>
        </w:rPr>
        <w:t xml:space="preserve"> </w:t>
      </w:r>
      <w:r>
        <w:rPr>
          <w:rFonts w:hint="cs"/>
          <w:rtl/>
        </w:rPr>
        <w:t xml:space="preserve">צ"ע למה לא כתוב אדונינו, ובאב"ע "לשון המדבר", ולא הבנתי, שהרי כל השאר מנוסח בלשון רבים? נראה כוונתו שהיה מדבר אחד, שאין דרך שידברו כמה יחד, כמו שנראה כוונתו שם. ואות אחד אמר 'אדוני', ואיני מבין עדיין, למה דווקא במילה הזאת </w:t>
      </w:r>
      <w:r>
        <w:rPr>
          <w:rtl/>
        </w:rPr>
        <w:t>–</w:t>
      </w:r>
      <w:r>
        <w:rPr>
          <w:rFonts w:hint="cs"/>
          <w:rtl/>
        </w:rPr>
        <w:t xml:space="preserve"> 'אדוני'.</w:t>
      </w:r>
    </w:p>
  </w:footnote>
  <w:footnote w:id="10">
    <w:p w:rsidR="00CD5AF0" w:rsidRDefault="00CD5AF0" w:rsidP="00CD5AF0">
      <w:pPr>
        <w:pStyle w:val="a5"/>
      </w:pPr>
      <w:r>
        <w:rPr>
          <w:rStyle w:val="a7"/>
        </w:rPr>
        <w:footnoteRef/>
      </w:r>
      <w:r>
        <w:rPr>
          <w:rtl/>
        </w:rPr>
        <w:t xml:space="preserve"> </w:t>
      </w:r>
      <w:r>
        <w:rPr>
          <w:rFonts w:hint="cs"/>
          <w:rtl/>
        </w:rPr>
        <w:t>מצאתי רק 9.</w:t>
      </w:r>
    </w:p>
  </w:footnote>
  <w:footnote w:id="11">
    <w:p w:rsidR="00CD5AF0" w:rsidRDefault="00CD5AF0" w:rsidP="00CD5AF0">
      <w:pPr>
        <w:pStyle w:val="a5"/>
        <w:rPr>
          <w:rtl/>
        </w:rPr>
      </w:pPr>
      <w:r>
        <w:rPr>
          <w:rStyle w:val="a7"/>
        </w:rPr>
        <w:footnoteRef/>
      </w:r>
      <w:r>
        <w:rPr>
          <w:rtl/>
        </w:rPr>
        <w:t xml:space="preserve"> </w:t>
      </w:r>
      <w:r w:rsidRPr="001B117A">
        <w:rPr>
          <w:rFonts w:hint="cs"/>
          <w:rtl/>
        </w:rPr>
        <w:t>וצריך כמה שיותר מהר לקבור אותו, שזה לא מתאים שאדם מת איננו קבור (רמב"ן)</w:t>
      </w:r>
    </w:p>
  </w:footnote>
  <w:footnote w:id="12">
    <w:p w:rsidR="00CD5AF0" w:rsidRDefault="00CD5AF0" w:rsidP="00CD5AF0">
      <w:pPr>
        <w:pStyle w:val="a5"/>
      </w:pPr>
      <w:r>
        <w:rPr>
          <w:rStyle w:val="a7"/>
        </w:rPr>
        <w:footnoteRef/>
      </w:r>
      <w:r>
        <w:rPr>
          <w:rtl/>
        </w:rPr>
        <w:t xml:space="preserve"> </w:t>
      </w:r>
      <w:r>
        <w:rPr>
          <w:rFonts w:hint="cs"/>
          <w:rtl/>
        </w:rPr>
        <w:t>הרחבה: הבאתי את הגמרא בעירובין נג. הקראתי את המחלוקת והראתי את הציור שיש שם.</w:t>
      </w:r>
    </w:p>
  </w:footnote>
  <w:footnote w:id="13">
    <w:p w:rsidR="00CD5AF0" w:rsidRDefault="00CD5AF0" w:rsidP="00CD5AF0">
      <w:pPr>
        <w:pStyle w:val="a5"/>
        <w:rPr>
          <w:rtl/>
        </w:rPr>
      </w:pPr>
      <w:r>
        <w:rPr>
          <w:rStyle w:val="a7"/>
        </w:rPr>
        <w:footnoteRef/>
      </w:r>
      <w:r>
        <w:rPr>
          <w:rtl/>
        </w:rPr>
        <w:t xml:space="preserve"> </w:t>
      </w:r>
      <w:r>
        <w:rPr>
          <w:rFonts w:hint="cs"/>
          <w:rtl/>
        </w:rPr>
        <w:t xml:space="preserve">פתיחה: סיפרתי על מלך שרצה לראות מה המצב בעם שלו, ובשעת הצהרים הלך למסעדה לאכול. הוא ביקש פרגית. בעל המסעדה התלהב שיוכל להוציא ממנו הרבה כסף. הוא אמר לו </w:t>
      </w:r>
      <w:r>
        <w:rPr>
          <w:rtl/>
        </w:rPr>
        <w:t>–</w:t>
      </w:r>
      <w:r>
        <w:rPr>
          <w:rFonts w:hint="cs"/>
          <w:rtl/>
        </w:rPr>
        <w:t xml:space="preserve"> אביא לך חוץ מפרגית גם עוד דברים והכל בחינם (הוא יודע שהמלך ישלם), המלך אומר </w:t>
      </w:r>
      <w:r>
        <w:rPr>
          <w:rtl/>
        </w:rPr>
        <w:t>–</w:t>
      </w:r>
      <w:r>
        <w:rPr>
          <w:rFonts w:hint="cs"/>
          <w:rtl/>
        </w:rPr>
        <w:t xml:space="preserve"> אני מוכן, אבל אשלם. אומר לו בעל המסעדה: זה אמנם שווה... 3000 שקל (אף שזה שווה 500), אבל אני כל כך אוהב ומכבד אותך שאתן לך בחינם (הוא יודע שהמלך ישלם) </w:t>
      </w:r>
      <w:r>
        <w:rPr>
          <w:rtl/>
        </w:rPr>
        <w:t>–</w:t>
      </w:r>
      <w:r>
        <w:rPr>
          <w:rFonts w:hint="cs"/>
          <w:rtl/>
        </w:rPr>
        <w:t xml:space="preserve"> המלך מבין את הרמז והוא משלם לו 3000 שקל. אח"כ רשמנו על הלוח: אברהם, עפרון, אברהם עפרון </w:t>
      </w:r>
      <w:r>
        <w:rPr>
          <w:rtl/>
        </w:rPr>
        <w:t>–</w:t>
      </w:r>
      <w:r>
        <w:rPr>
          <w:rFonts w:hint="cs"/>
          <w:rtl/>
        </w:rPr>
        <w:t xml:space="preserve"> כל אחד מה הוא אמר. </w:t>
      </w:r>
    </w:p>
  </w:footnote>
  <w:footnote w:id="14">
    <w:p w:rsidR="00CD5AF0" w:rsidRDefault="00CD5AF0" w:rsidP="00CD5AF0">
      <w:pPr>
        <w:pStyle w:val="a5"/>
      </w:pPr>
      <w:r>
        <w:rPr>
          <w:rStyle w:val="a7"/>
        </w:rPr>
        <w:footnoteRef/>
      </w:r>
      <w:r>
        <w:rPr>
          <w:rtl/>
        </w:rPr>
        <w:t xml:space="preserve"> </w:t>
      </w:r>
      <w:r>
        <w:rPr>
          <w:rFonts w:hint="cs"/>
          <w:rtl/>
        </w:rPr>
        <w:t>הוספה: כי אין ראוי שתעבור בשדה אחרים כשתרצה לקבור, חזקוני.</w:t>
      </w:r>
    </w:p>
  </w:footnote>
  <w:footnote w:id="15">
    <w:p w:rsidR="00CD5AF0" w:rsidRDefault="00CD5AF0" w:rsidP="00CD5AF0">
      <w:pPr>
        <w:pStyle w:val="a5"/>
        <w:rPr>
          <w:rtl/>
        </w:rPr>
      </w:pPr>
      <w:r>
        <w:rPr>
          <w:rStyle w:val="a7"/>
        </w:rPr>
        <w:footnoteRef/>
      </w:r>
      <w:r>
        <w:rPr>
          <w:rtl/>
        </w:rPr>
        <w:t xml:space="preserve"> </w:t>
      </w:r>
      <w:r>
        <w:rPr>
          <w:rFonts w:hint="cs"/>
          <w:rtl/>
        </w:rPr>
        <w:t>הרחבה: עפרן בגימטריה 400 (מוסף רש"י).</w:t>
      </w:r>
    </w:p>
  </w:footnote>
  <w:footnote w:id="16">
    <w:p w:rsidR="00CD5AF0" w:rsidRDefault="00CD5AF0" w:rsidP="00CD5AF0">
      <w:pPr>
        <w:pStyle w:val="a5"/>
        <w:rPr>
          <w:rtl/>
        </w:rPr>
      </w:pPr>
      <w:r>
        <w:rPr>
          <w:rStyle w:val="a7"/>
        </w:rPr>
        <w:footnoteRef/>
      </w:r>
      <w:r>
        <w:rPr>
          <w:rtl/>
        </w:rPr>
        <w:t xml:space="preserve"> </w:t>
      </w:r>
      <w:r>
        <w:rPr>
          <w:rFonts w:hint="cs"/>
          <w:rtl/>
        </w:rPr>
        <w:t>אמנם הרשב"ם ועוד מסבירים שהיה כל המקום נקרא מכפלה, אך לפירוש רש"י שהמכפלה זה שם מיוחד למערה נראה כפי שפירשתי.</w:t>
      </w:r>
    </w:p>
  </w:footnote>
  <w:footnote w:id="17">
    <w:p w:rsidR="00CD5AF0" w:rsidRDefault="00CD5AF0" w:rsidP="00CD5AF0">
      <w:pPr>
        <w:pStyle w:val="a5"/>
      </w:pPr>
      <w:r>
        <w:rPr>
          <w:rStyle w:val="a7"/>
        </w:rPr>
        <w:footnoteRef/>
      </w:r>
      <w:r>
        <w:rPr>
          <w:rtl/>
        </w:rPr>
        <w:t xml:space="preserve"> </w:t>
      </w:r>
      <w:r>
        <w:rPr>
          <w:rFonts w:hint="cs"/>
          <w:rtl/>
        </w:rPr>
        <w:t>הסבר נוסף: בא עם כל הימים שלו ולא הפסיד אף יום מתורה ומעשים טובים.</w:t>
      </w:r>
    </w:p>
  </w:footnote>
  <w:footnote w:id="18">
    <w:p w:rsidR="00CD5AF0" w:rsidRDefault="00CD5AF0" w:rsidP="00CD5AF0">
      <w:pPr>
        <w:pStyle w:val="a5"/>
      </w:pPr>
      <w:r>
        <w:rPr>
          <w:rStyle w:val="a7"/>
        </w:rPr>
        <w:footnoteRef/>
      </w:r>
      <w:r>
        <w:rPr>
          <w:rtl/>
        </w:rPr>
        <w:t xml:space="preserve"> </w:t>
      </w:r>
      <w:r>
        <w:rPr>
          <w:rFonts w:hint="cs"/>
          <w:rtl/>
        </w:rPr>
        <w:t xml:space="preserve">הרחבה: אברהם אמר "מה תיתן לי ואנוכי הולך ערירי", וכמו שביאר שם תיב"ע </w:t>
      </w:r>
      <w:r>
        <w:rPr>
          <w:rtl/>
        </w:rPr>
        <w:t>–</w:t>
      </w:r>
      <w:r>
        <w:rPr>
          <w:rFonts w:hint="cs"/>
          <w:rtl/>
        </w:rPr>
        <w:t xml:space="preserve"> כל הברכות לא שוות בלי בן, א"כ הבן זאת הברכה הכי חשובה. ראינו בברכת המזון את "הרחמן... בכל מכל כל". [כ"ז מחוברות מורשה.]</w:t>
      </w:r>
    </w:p>
  </w:footnote>
  <w:footnote w:id="19">
    <w:p w:rsidR="00CD5AF0" w:rsidRDefault="00CD5AF0" w:rsidP="00CD5AF0">
      <w:pPr>
        <w:pStyle w:val="a5"/>
        <w:rPr>
          <w:rtl/>
        </w:rPr>
      </w:pPr>
      <w:r>
        <w:rPr>
          <w:rStyle w:val="a7"/>
        </w:rPr>
        <w:footnoteRef/>
      </w:r>
      <w:r>
        <w:rPr>
          <w:rtl/>
        </w:rPr>
        <w:t xml:space="preserve"> </w:t>
      </w:r>
      <w:r>
        <w:rPr>
          <w:rFonts w:hint="cs"/>
          <w:rtl/>
        </w:rPr>
        <w:t xml:space="preserve">הרחבה: שאלתי את התלמידים: מי זה העבד? אני לא מגלה! כולם הצביעו. אמרתי להם </w:t>
      </w:r>
      <w:r>
        <w:rPr>
          <w:rtl/>
        </w:rPr>
        <w:t>–</w:t>
      </w:r>
      <w:r>
        <w:rPr>
          <w:rFonts w:hint="cs"/>
          <w:rtl/>
        </w:rPr>
        <w:t xml:space="preserve"> אני מוכן שמישהו יענה, רק שיוכיח לי למה זה הוא. כתוב על העבד שהוא מושל בכל אשר לו", על מי למדנו שהיה מחליט על כל הדברים של אברהם?</w:t>
      </w:r>
    </w:p>
  </w:footnote>
  <w:footnote w:id="20">
    <w:p w:rsidR="00CD5AF0" w:rsidRDefault="00CD5AF0" w:rsidP="00CD5AF0">
      <w:pPr>
        <w:pStyle w:val="a5"/>
      </w:pPr>
      <w:r>
        <w:rPr>
          <w:rStyle w:val="a7"/>
        </w:rPr>
        <w:footnoteRef/>
      </w:r>
      <w:r>
        <w:rPr>
          <w:rtl/>
        </w:rPr>
        <w:t xml:space="preserve"> </w:t>
      </w:r>
      <w:r>
        <w:rPr>
          <w:rFonts w:hint="cs"/>
          <w:rtl/>
        </w:rPr>
        <w:t xml:space="preserve">הסבר נוסף </w:t>
      </w:r>
      <w:r>
        <w:rPr>
          <w:rtl/>
        </w:rPr>
        <w:t>–</w:t>
      </w:r>
      <w:r>
        <w:rPr>
          <w:rFonts w:hint="cs"/>
          <w:rtl/>
        </w:rPr>
        <w:t xml:space="preserve"> דרך שבועת העבדים (אבע"ז, רשב"ם חזקוני). צ"ע מה להעדיף.</w:t>
      </w:r>
    </w:p>
  </w:footnote>
  <w:footnote w:id="21">
    <w:p w:rsidR="00CD5AF0" w:rsidRDefault="00CD5AF0" w:rsidP="00CD5AF0">
      <w:pPr>
        <w:pStyle w:val="a5"/>
      </w:pPr>
      <w:r>
        <w:rPr>
          <w:rStyle w:val="a7"/>
        </w:rPr>
        <w:footnoteRef/>
      </w:r>
      <w:r>
        <w:rPr>
          <w:rtl/>
        </w:rPr>
        <w:t xml:space="preserve"> </w:t>
      </w:r>
      <w:r>
        <w:rPr>
          <w:rFonts w:hint="cs"/>
          <w:rtl/>
        </w:rPr>
        <w:t>הרחבה: סיפרתי על אבא של בנימין דיין שמאז שעלה לא"י מצרפת לא עזב את הארץ אפילו פעם אחת.</w:t>
      </w:r>
    </w:p>
  </w:footnote>
  <w:footnote w:id="22">
    <w:p w:rsidR="00CD5AF0" w:rsidRDefault="00CD5AF0" w:rsidP="00CD5AF0">
      <w:pPr>
        <w:pStyle w:val="a5"/>
      </w:pPr>
      <w:r>
        <w:rPr>
          <w:rStyle w:val="a7"/>
        </w:rPr>
        <w:footnoteRef/>
      </w:r>
      <w:r>
        <w:rPr>
          <w:rtl/>
        </w:rPr>
        <w:t xml:space="preserve"> </w:t>
      </w:r>
      <w:r>
        <w:rPr>
          <w:rFonts w:hint="cs"/>
          <w:rtl/>
        </w:rPr>
        <w:t>לא דקדקנו כאן, כי הסברו של רש"י קשה כאן. ואולי עדיף להסביר הכל כמו הרמב"ן. וצע"ב.</w:t>
      </w:r>
    </w:p>
  </w:footnote>
  <w:footnote w:id="23">
    <w:p w:rsidR="00CD5AF0" w:rsidRDefault="00CD5AF0" w:rsidP="00CD5AF0">
      <w:pPr>
        <w:pStyle w:val="a5"/>
      </w:pPr>
      <w:r>
        <w:rPr>
          <w:rStyle w:val="a7"/>
        </w:rPr>
        <w:footnoteRef/>
      </w:r>
      <w:r>
        <w:rPr>
          <w:rtl/>
        </w:rPr>
        <w:t xml:space="preserve"> </w:t>
      </w:r>
      <w:r>
        <w:rPr>
          <w:rFonts w:hint="cs"/>
          <w:rtl/>
        </w:rPr>
        <w:t>צ"ע: הרב יהודה מסביר שרש"י מתכוון שבירך אותי בהרבה דברים טובים. וצ"ע.</w:t>
      </w:r>
    </w:p>
  </w:footnote>
  <w:footnote w:id="24">
    <w:p w:rsidR="00CD5AF0" w:rsidRDefault="00CD5AF0" w:rsidP="00CD5AF0">
      <w:pPr>
        <w:pStyle w:val="a5"/>
        <w:rPr>
          <w:rtl/>
        </w:rPr>
      </w:pPr>
      <w:r>
        <w:rPr>
          <w:rStyle w:val="a7"/>
        </w:rPr>
        <w:footnoteRef/>
      </w:r>
      <w:r>
        <w:rPr>
          <w:rtl/>
        </w:rPr>
        <w:t xml:space="preserve"> </w:t>
      </w:r>
      <w:r>
        <w:rPr>
          <w:rFonts w:hint="cs"/>
          <w:rtl/>
        </w:rPr>
        <w:t>חידה: אפה ד' נשבע? אחרי העקידה. ורש"י צ"ע.</w:t>
      </w:r>
    </w:p>
  </w:footnote>
  <w:footnote w:id="25">
    <w:p w:rsidR="00CD5AF0" w:rsidRDefault="00CD5AF0" w:rsidP="00CD5AF0">
      <w:pPr>
        <w:pStyle w:val="a5"/>
        <w:rPr>
          <w:rtl/>
        </w:rPr>
      </w:pPr>
      <w:r>
        <w:rPr>
          <w:rStyle w:val="a7"/>
        </w:rPr>
        <w:footnoteRef/>
      </w:r>
      <w:r>
        <w:rPr>
          <w:rtl/>
        </w:rPr>
        <w:t xml:space="preserve"> </w:t>
      </w:r>
      <w:r>
        <w:rPr>
          <w:rFonts w:hint="cs"/>
          <w:rtl/>
        </w:rPr>
        <w:t xml:space="preserve">צ"ע: הספורנו והאבע"ז מסבירים שיש כאן תפילה. החלק הארשון הוא שבח ואח"כ תפילה. אך הדבר קשה להסבר לתלמידים, לכן הסברתי כמו רשב"ם. אלא שגם על זה יש לשאול </w:t>
      </w:r>
      <w:r>
        <w:rPr>
          <w:rtl/>
        </w:rPr>
        <w:t>–</w:t>
      </w:r>
      <w:r>
        <w:rPr>
          <w:rFonts w:hint="cs"/>
          <w:rtl/>
        </w:rPr>
        <w:t xml:space="preserve"> איך הוא בטוח, אך נראה שאפשר להסביר שמסתבר שכך יהיה.</w:t>
      </w:r>
    </w:p>
  </w:footnote>
  <w:footnote w:id="26">
    <w:p w:rsidR="00CD5AF0" w:rsidRDefault="00CD5AF0" w:rsidP="00CD5AF0">
      <w:pPr>
        <w:pStyle w:val="a5"/>
        <w:rPr>
          <w:rtl/>
        </w:rPr>
      </w:pPr>
      <w:r>
        <w:rPr>
          <w:rStyle w:val="a7"/>
        </w:rPr>
        <w:footnoteRef/>
      </w:r>
      <w:r>
        <w:rPr>
          <w:rtl/>
        </w:rPr>
        <w:t xml:space="preserve"> </w:t>
      </w:r>
      <w:r>
        <w:rPr>
          <w:rFonts w:hint="cs"/>
          <w:rtl/>
        </w:rPr>
        <w:t xml:space="preserve">תשע"ה: </w:t>
      </w:r>
      <w:r w:rsidRPr="00266144">
        <w:rPr>
          <w:rtl/>
        </w:rPr>
        <w:t>וְאִם לֹא תֹאבֶה –</w:t>
      </w:r>
      <w:r w:rsidRPr="00266144">
        <w:rPr>
          <w:rFonts w:hint="cs"/>
          <w:rtl/>
        </w:rPr>
        <w:t xml:space="preserve"> תסכים </w:t>
      </w:r>
      <w:r w:rsidRPr="00266144">
        <w:rPr>
          <w:rtl/>
        </w:rPr>
        <w:t>הָאִשָּׁה לָלֶכֶת אַחֲרֶיךָ וְנִקִּיתָ מִשְּׁבֻעָתִי זֹאת –</w:t>
      </w:r>
      <w:r w:rsidRPr="00266144">
        <w:rPr>
          <w:rFonts w:hint="cs"/>
          <w:rtl/>
        </w:rPr>
        <w:t xml:space="preserve"> אתה פטור מהשבועה הזאת </w:t>
      </w:r>
      <w:r w:rsidRPr="00266144">
        <w:rPr>
          <w:rtl/>
        </w:rPr>
        <w:t>–</w:t>
      </w:r>
      <w:r w:rsidRPr="00266144">
        <w:rPr>
          <w:rFonts w:hint="cs"/>
          <w:rtl/>
        </w:rPr>
        <w:t xml:space="preserve"> מאיזה שבועה? שתקח אישה משם.  אבל עדיין נשארה השבועה שהשבעתי אותך לא לקחת מבנות הכנעני (אוה"ח) </w:t>
      </w:r>
      <w:r w:rsidRPr="00266144">
        <w:rPr>
          <w:rtl/>
        </w:rPr>
        <w:t>רַק אֶת בְּנִי לֹא תָשֵׁב שָׁמָּה</w:t>
      </w:r>
      <w:r w:rsidRPr="00266144">
        <w:rPr>
          <w:rFonts w:hint="cs"/>
          <w:rtl/>
        </w:rPr>
        <w:t xml:space="preserve"> </w:t>
      </w:r>
      <w:r w:rsidRPr="00266144">
        <w:rPr>
          <w:rtl/>
        </w:rPr>
        <w:t>–</w:t>
      </w:r>
      <w:r w:rsidRPr="00266144">
        <w:rPr>
          <w:rFonts w:hint="cs"/>
          <w:rtl/>
        </w:rPr>
        <w:t xml:space="preserve"> אל תחזיר אותו לשם, אפילו אם הוא יפסיד אשה ממשפחתי.</w:t>
      </w:r>
    </w:p>
  </w:footnote>
  <w:footnote w:id="27">
    <w:p w:rsidR="00CD5AF0" w:rsidRDefault="00CD5AF0" w:rsidP="00CD5AF0">
      <w:pPr>
        <w:pStyle w:val="a5"/>
        <w:rPr>
          <w:rtl/>
        </w:rPr>
      </w:pPr>
      <w:r>
        <w:rPr>
          <w:rStyle w:val="a7"/>
        </w:rPr>
        <w:footnoteRef/>
      </w:r>
      <w:r>
        <w:rPr>
          <w:rtl/>
        </w:rPr>
        <w:t xml:space="preserve"> </w:t>
      </w:r>
      <w:r>
        <w:rPr>
          <w:rFonts w:hint="cs"/>
          <w:rtl/>
        </w:rPr>
        <w:t xml:space="preserve">לכן אומר האוה"ח שזה לא שבועה, אך נראה לי שלרש"י זה כן שבועה, שהרי לדעת רש"י "וניקת משבועתי זאת" זה אומר שיקח אשה מבנות הכנעני (לפחות להבנת הרמב"ן), וא"כ מאי 'שבועתי זאת'? לכן נראה שיש עוד שבועה </w:t>
      </w:r>
      <w:r>
        <w:rPr>
          <w:rtl/>
        </w:rPr>
        <w:t>–</w:t>
      </w:r>
      <w:r>
        <w:rPr>
          <w:rFonts w:hint="cs"/>
          <w:rtl/>
        </w:rPr>
        <w:t xml:space="preserve"> שלא ישיב את יצחק. </w:t>
      </w:r>
    </w:p>
  </w:footnote>
  <w:footnote w:id="28">
    <w:p w:rsidR="00CD5AF0" w:rsidRDefault="00CD5AF0" w:rsidP="00CD5AF0">
      <w:pPr>
        <w:pStyle w:val="a5"/>
        <w:rPr>
          <w:rtl/>
        </w:rPr>
      </w:pPr>
      <w:r>
        <w:rPr>
          <w:rStyle w:val="a7"/>
        </w:rPr>
        <w:footnoteRef/>
      </w:r>
      <w:r>
        <w:rPr>
          <w:rtl/>
        </w:rPr>
        <w:t xml:space="preserve"> </w:t>
      </w:r>
      <w:r>
        <w:rPr>
          <w:rFonts w:hint="cs"/>
          <w:rtl/>
        </w:rPr>
        <w:t>נחור וחרן אותם אותיות.</w:t>
      </w:r>
    </w:p>
  </w:footnote>
  <w:footnote w:id="29">
    <w:p w:rsidR="00CD5AF0" w:rsidRDefault="00CD5AF0" w:rsidP="00CD5AF0">
      <w:pPr>
        <w:pStyle w:val="a5"/>
        <w:rPr>
          <w:rtl/>
        </w:rPr>
      </w:pPr>
      <w:r>
        <w:rPr>
          <w:rStyle w:val="a7"/>
        </w:rPr>
        <w:footnoteRef/>
      </w:r>
      <w:r>
        <w:rPr>
          <w:rtl/>
        </w:rPr>
        <w:t xml:space="preserve"> </w:t>
      </w:r>
      <w:r>
        <w:rPr>
          <w:rFonts w:hint="cs"/>
          <w:rtl/>
        </w:rPr>
        <w:t>הרחבה: הגמל יכול לחיות שבועיים במדבר בלי מים. במדבר קר מאוד בלילה וחם מאוד ביום, איך הגמל מסתדר? לגמל יש רגליים מאוד  ארוכות (ואולי לצורך הגמישות לרגלים כאלו ארוכות הוא זקוק לשני ברכיים), הגוף שלו נמצא בגובה של יותר מחצי מטר, החום במדבר הוא בא מהחול החם, גופו של הגמל גבוה מן החול, ולכן פחות חם לו. יש לו פרווה מיוחדת שמשמשת מגן מפני החום והקור, וכך הגוף שלו לא מתחמם. גם אם הגוף מתחמם בכמה מעלות זה לא מפריע לגמל. הדבשת היא גם מגינה מפני החום. הדבשת מלאה שומן, הגמל מפריש שומן מהדבשת אל גופו ובכך מסתדר זמן רב יותר בלי אוכל. יש עוד כל מיני דברים שנועדו לכך שהגמל יסתדר בלי שתיה, לכן הוא נקרא ספינת המדבר. מה רבו מעשיך ד'.</w:t>
      </w:r>
    </w:p>
  </w:footnote>
  <w:footnote w:id="30">
    <w:p w:rsidR="00CD5AF0" w:rsidRDefault="00CD5AF0" w:rsidP="00CD5AF0">
      <w:pPr>
        <w:pStyle w:val="a5"/>
      </w:pPr>
      <w:r>
        <w:rPr>
          <w:rStyle w:val="a7"/>
        </w:rPr>
        <w:footnoteRef/>
      </w:r>
      <w:r>
        <w:rPr>
          <w:rtl/>
        </w:rPr>
        <w:t xml:space="preserve"> </w:t>
      </w:r>
      <w:r>
        <w:rPr>
          <w:rFonts w:hint="cs"/>
          <w:rtl/>
        </w:rPr>
        <w:t>הוספה: באר מים זה נקרא מעין, כיוון שזהו באר שבא ממעיין שנמצא לצידו, בנוסף יש באר מים שחופרים עד שמגיעים למי תהום. (פשוטו של מקרא).</w:t>
      </w:r>
    </w:p>
  </w:footnote>
  <w:footnote w:id="31">
    <w:p w:rsidR="00CD5AF0" w:rsidRDefault="00CD5AF0" w:rsidP="00CD5AF0">
      <w:pPr>
        <w:pStyle w:val="a5"/>
      </w:pPr>
      <w:r>
        <w:rPr>
          <w:rStyle w:val="a7"/>
        </w:rPr>
        <w:footnoteRef/>
      </w:r>
      <w:r>
        <w:rPr>
          <w:rtl/>
        </w:rPr>
        <w:t xml:space="preserve"> </w:t>
      </w:r>
      <w:r>
        <w:rPr>
          <w:rFonts w:hint="cs"/>
          <w:rtl/>
        </w:rPr>
        <w:t>הוספה: אז נעים יותר לצאת לשאוב (פשוטו של מקרא).</w:t>
      </w:r>
    </w:p>
  </w:footnote>
  <w:footnote w:id="32">
    <w:p w:rsidR="00CD5AF0" w:rsidRDefault="00CD5AF0" w:rsidP="00CD5AF0">
      <w:pPr>
        <w:pStyle w:val="a5"/>
        <w:rPr>
          <w:rtl/>
        </w:rPr>
      </w:pPr>
      <w:r>
        <w:rPr>
          <w:rStyle w:val="a7"/>
        </w:rPr>
        <w:footnoteRef/>
      </w:r>
      <w:r>
        <w:rPr>
          <w:rtl/>
        </w:rPr>
        <w:t xml:space="preserve"> </w:t>
      </w:r>
      <w:r>
        <w:rPr>
          <w:rFonts w:hint="cs"/>
          <w:rtl/>
        </w:rPr>
        <w:t xml:space="preserve">הוספה: הספורנו והרשב"ם מסבירים </w:t>
      </w:r>
      <w:r>
        <w:rPr>
          <w:rtl/>
        </w:rPr>
        <w:t>–</w:t>
      </w:r>
      <w:r>
        <w:rPr>
          <w:rFonts w:hint="cs"/>
          <w:rtl/>
        </w:rPr>
        <w:t xml:space="preserve"> אותה שהוכחת. אך נראה שרש"י לא פירש כן.</w:t>
      </w:r>
    </w:p>
  </w:footnote>
  <w:footnote w:id="33">
    <w:p w:rsidR="00CD5AF0" w:rsidRDefault="00CD5AF0" w:rsidP="00CD5AF0">
      <w:pPr>
        <w:pStyle w:val="a5"/>
      </w:pPr>
      <w:r>
        <w:rPr>
          <w:rStyle w:val="a7"/>
        </w:rPr>
        <w:footnoteRef/>
      </w:r>
      <w:r>
        <w:rPr>
          <w:rtl/>
        </w:rPr>
        <w:t xml:space="preserve"> </w:t>
      </w:r>
      <w:r>
        <w:rPr>
          <w:rFonts w:hint="cs"/>
          <w:rtl/>
        </w:rPr>
        <w:t>הרחבה: דיברנו על קרי וכתיב. ד' אמר למשה לכתוב בלי ה' בסוף המילה, אך אמר לו: תלמד שיקראו את זה עם 'ה', ד' אמר איזה ניקוד ואיזה טעמים. זה נקרא תושבע"פ. יותר נכון להעלות את זה בהמשך, כי עכשיו הדגש זה על החסד של רבקה.</w:t>
      </w:r>
    </w:p>
  </w:footnote>
  <w:footnote w:id="34">
    <w:p w:rsidR="00CD5AF0" w:rsidRDefault="00CD5AF0" w:rsidP="00CD5AF0">
      <w:pPr>
        <w:pStyle w:val="a5"/>
        <w:rPr>
          <w:rtl/>
        </w:rPr>
      </w:pPr>
      <w:r>
        <w:rPr>
          <w:rStyle w:val="a7"/>
        </w:rPr>
        <w:footnoteRef/>
      </w:r>
      <w:r>
        <w:rPr>
          <w:rtl/>
        </w:rPr>
        <w:t xml:space="preserve"> </w:t>
      </w:r>
      <w:r>
        <w:rPr>
          <w:rFonts w:hint="cs"/>
          <w:rtl/>
        </w:rPr>
        <w:t xml:space="preserve">הרחבה: </w:t>
      </w:r>
      <w:r w:rsidRPr="00A60DDC">
        <w:rPr>
          <w:rFonts w:hint="cs"/>
          <w:rtl/>
        </w:rPr>
        <w:t xml:space="preserve">המדרש מלמד אותנו שאליעזר גם ראה נס שקרה לה </w:t>
      </w:r>
      <w:r w:rsidRPr="00A60DDC">
        <w:rPr>
          <w:rtl/>
        </w:rPr>
        <w:t>–</w:t>
      </w:r>
      <w:r w:rsidRPr="00A60DDC">
        <w:rPr>
          <w:rFonts w:hint="cs"/>
          <w:rtl/>
        </w:rPr>
        <w:t xml:space="preserve"> כשהיא באה עם הכד לבאר - המים עלו לקראתה, כדי להקל עליה. הוא הבין שהיא אשה מיוחדת מאוד, ולכן הוא החליט לנסות דווקא אותה. לכן כתוב "ותמלא" ולא "ותשאב", כי היא לא הייתה צריכה לשאוב (רמב"ן, והוסיף שבהמשך, כשהשקתה את הגמלים היתה צריכה לשאוב, כפי שמפורש בפסוקים).</w:t>
      </w:r>
      <w:r>
        <w:rPr>
          <w:rFonts w:hint="cs"/>
          <w:rtl/>
        </w:rPr>
        <w:t xml:space="preserve"> ונראה לי שעדיף לו להזכיר זאת.</w:t>
      </w:r>
    </w:p>
  </w:footnote>
  <w:footnote w:id="35">
    <w:p w:rsidR="00CD5AF0" w:rsidRDefault="00CD5AF0" w:rsidP="00CD5AF0">
      <w:pPr>
        <w:pStyle w:val="a5"/>
      </w:pPr>
      <w:r>
        <w:rPr>
          <w:rStyle w:val="a7"/>
        </w:rPr>
        <w:footnoteRef/>
      </w:r>
      <w:r>
        <w:rPr>
          <w:rtl/>
        </w:rPr>
        <w:t xml:space="preserve"> </w:t>
      </w:r>
      <w:r>
        <w:rPr>
          <w:rFonts w:hint="cs"/>
          <w:rtl/>
        </w:rPr>
        <w:t>הוספה: רש"י לקמן אומר שנתנה גם לאנשים שאיתה, אך נראה לי שלא כדאי להעמיס ולהוסיף את זה פה.</w:t>
      </w:r>
    </w:p>
  </w:footnote>
  <w:footnote w:id="36">
    <w:p w:rsidR="00CD5AF0" w:rsidRDefault="00CD5AF0" w:rsidP="00CD5AF0">
      <w:pPr>
        <w:pStyle w:val="a5"/>
        <w:rPr>
          <w:rtl/>
        </w:rPr>
      </w:pPr>
      <w:r>
        <w:rPr>
          <w:rStyle w:val="a7"/>
        </w:rPr>
        <w:footnoteRef/>
      </w:r>
      <w:r>
        <w:rPr>
          <w:rtl/>
        </w:rPr>
        <w:t xml:space="preserve"> </w:t>
      </w:r>
      <w:r>
        <w:rPr>
          <w:rFonts w:hint="cs"/>
          <w:rtl/>
        </w:rPr>
        <w:t>הרחבה: גם על אברהם אבינו ראינו שדאג למי שהוא לא מכיר ועשה הכל במהירות.</w:t>
      </w:r>
    </w:p>
  </w:footnote>
  <w:footnote w:id="37">
    <w:p w:rsidR="00CD5AF0" w:rsidRDefault="00CD5AF0" w:rsidP="00CD5AF0">
      <w:pPr>
        <w:pStyle w:val="a5"/>
        <w:rPr>
          <w:rtl/>
        </w:rPr>
      </w:pPr>
      <w:r>
        <w:rPr>
          <w:rStyle w:val="a7"/>
        </w:rPr>
        <w:footnoteRef/>
      </w:r>
      <w:r>
        <w:rPr>
          <w:rtl/>
        </w:rPr>
        <w:t xml:space="preserve"> </w:t>
      </w:r>
      <w:r>
        <w:rPr>
          <w:rFonts w:hint="cs"/>
          <w:rtl/>
        </w:rPr>
        <w:t>הרחבה: רבקה אוהבת גמילות חסד, לכן היא משקה גמלים מלשון גמילות חסד(כלי יקר)</w:t>
      </w:r>
    </w:p>
  </w:footnote>
  <w:footnote w:id="38">
    <w:p w:rsidR="00CD5AF0" w:rsidRDefault="00CD5AF0" w:rsidP="00CD5AF0">
      <w:pPr>
        <w:pStyle w:val="a5"/>
        <w:rPr>
          <w:rtl/>
        </w:rPr>
      </w:pPr>
      <w:r>
        <w:rPr>
          <w:rStyle w:val="a7"/>
        </w:rPr>
        <w:footnoteRef/>
      </w:r>
      <w:r>
        <w:rPr>
          <w:rtl/>
        </w:rPr>
        <w:t xml:space="preserve"> </w:t>
      </w:r>
      <w:r>
        <w:rPr>
          <w:rFonts w:hint="cs"/>
          <w:rtl/>
        </w:rPr>
        <w:t xml:space="preserve">תשע"ה: </w:t>
      </w:r>
      <w:r w:rsidRPr="00D13DDC">
        <w:rPr>
          <w:rFonts w:hint="cs"/>
          <w:rtl/>
        </w:rPr>
        <w:t>מחכה (אונקלוס). אך רש"י כספורנו.</w:t>
      </w:r>
    </w:p>
  </w:footnote>
  <w:footnote w:id="39">
    <w:p w:rsidR="00CD5AF0" w:rsidRDefault="00CD5AF0" w:rsidP="00CD5AF0">
      <w:pPr>
        <w:pStyle w:val="a5"/>
        <w:rPr>
          <w:rtl/>
        </w:rPr>
      </w:pPr>
      <w:r>
        <w:rPr>
          <w:rStyle w:val="a7"/>
        </w:rPr>
        <w:footnoteRef/>
      </w:r>
      <w:r>
        <w:rPr>
          <w:rtl/>
        </w:rPr>
        <w:t xml:space="preserve"> </w:t>
      </w:r>
      <w:r>
        <w:rPr>
          <w:rFonts w:hint="cs"/>
          <w:rtl/>
        </w:rPr>
        <w:t xml:space="preserve">הוספה: הספורנו מוסיף שגם אחר שסיימה לשאוב חיכה לראות אולי היא תבקש כסף. ורק כשהגמלים סיימו לשתות והיא לא בקשה דבר ידע שאכן היא אוהבת דבר אחד </w:t>
      </w:r>
      <w:r>
        <w:rPr>
          <w:rtl/>
        </w:rPr>
        <w:t>–</w:t>
      </w:r>
      <w:r>
        <w:rPr>
          <w:rFonts w:hint="cs"/>
          <w:rtl/>
        </w:rPr>
        <w:t xml:space="preserve"> לגמול חסד.</w:t>
      </w:r>
    </w:p>
  </w:footnote>
  <w:footnote w:id="40">
    <w:p w:rsidR="00CD5AF0" w:rsidRDefault="00CD5AF0" w:rsidP="00CD5AF0">
      <w:pPr>
        <w:pStyle w:val="a5"/>
        <w:rPr>
          <w:rtl/>
        </w:rPr>
      </w:pPr>
      <w:r>
        <w:rPr>
          <w:rStyle w:val="a7"/>
        </w:rPr>
        <w:footnoteRef/>
      </w:r>
      <w:r>
        <w:rPr>
          <w:rtl/>
        </w:rPr>
        <w:t xml:space="preserve"> </w:t>
      </w:r>
      <w:r>
        <w:rPr>
          <w:rFonts w:hint="cs"/>
          <w:rtl/>
        </w:rPr>
        <w:t>הרחבה: פעם היו נוהגים ללכת כך, היום זהו דבר שאינו צנוע.</w:t>
      </w:r>
    </w:p>
  </w:footnote>
  <w:footnote w:id="41">
    <w:p w:rsidR="00CD5AF0" w:rsidRDefault="00CD5AF0" w:rsidP="00CD5AF0">
      <w:pPr>
        <w:pStyle w:val="a5"/>
        <w:rPr>
          <w:rtl/>
        </w:rPr>
      </w:pPr>
      <w:r>
        <w:rPr>
          <w:rStyle w:val="a7"/>
        </w:rPr>
        <w:footnoteRef/>
      </w:r>
      <w:r>
        <w:rPr>
          <w:rtl/>
        </w:rPr>
        <w:t xml:space="preserve"> </w:t>
      </w:r>
      <w:r>
        <w:rPr>
          <w:rFonts w:hint="cs"/>
          <w:rtl/>
        </w:rPr>
        <w:t xml:space="preserve">הרחבה: </w:t>
      </w:r>
      <w:r w:rsidRPr="00D13DDC">
        <w:rPr>
          <w:rFonts w:hint="cs"/>
          <w:rtl/>
        </w:rPr>
        <w:t xml:space="preserve">'בקע' כמו "ויבקעו המים" בקריעת ים סוף </w:t>
      </w:r>
      <w:r w:rsidRPr="00D13DDC">
        <w:rPr>
          <w:rtl/>
        </w:rPr>
        <w:t>–</w:t>
      </w:r>
      <w:r w:rsidRPr="00D13DDC">
        <w:rPr>
          <w:rFonts w:hint="cs"/>
          <w:rtl/>
        </w:rPr>
        <w:t xml:space="preserve"> דבר חצוי לשנים (רשב"ם</w:t>
      </w:r>
      <w:r>
        <w:rPr>
          <w:rFonts w:hint="cs"/>
          <w:rtl/>
        </w:rPr>
        <w:t>. וכמו "ויבקע עצי עולה".</w:t>
      </w:r>
      <w:r w:rsidRPr="00D13DDC">
        <w:rPr>
          <w:rFonts w:hint="cs"/>
          <w:rtl/>
        </w:rPr>
        <w:t>.</w:t>
      </w:r>
    </w:p>
  </w:footnote>
  <w:footnote w:id="42">
    <w:p w:rsidR="00CD5AF0" w:rsidRDefault="00CD5AF0" w:rsidP="00CD5AF0">
      <w:pPr>
        <w:pStyle w:val="a5"/>
        <w:rPr>
          <w:rtl/>
        </w:rPr>
      </w:pPr>
      <w:r>
        <w:rPr>
          <w:rStyle w:val="a7"/>
        </w:rPr>
        <w:footnoteRef/>
      </w:r>
      <w:r>
        <w:rPr>
          <w:rtl/>
        </w:rPr>
        <w:t xml:space="preserve"> </w:t>
      </w:r>
      <w:r>
        <w:rPr>
          <w:rFonts w:hint="cs"/>
          <w:rtl/>
        </w:rPr>
        <w:t>צ"ע: שיטת רש"י שהיה לו ברור שהיא ממשפחת אברהם ונתן לה. אך צ"ע האם נכון להסביר כך לילדים, דבר שעלול לגרום לחשוב שכל פעם שקורה משהו לפי התוכנית שלנו ברור שזה מד', ובטוח שזה הנכון. אפשרות נוספת שאמר לי הרב יהודה ולא מצאתי את המקור לזה: אליעזר רצה לתת לה גם אם היא לא ממשפחת אברהם בשביל לשלם על מה שהיא עשתה למענו, הוא כבר יודע שהיא לא ביקשה תשלום, עכשיו הוא רוצה לשלם לה מצידו. ויותר קל להסביר כך, כי זה יותר פשוט בפסוקים.</w:t>
      </w:r>
    </w:p>
  </w:footnote>
  <w:footnote w:id="43">
    <w:p w:rsidR="00CD5AF0" w:rsidRDefault="00CD5AF0" w:rsidP="00CD5AF0">
      <w:pPr>
        <w:pStyle w:val="a5"/>
      </w:pPr>
      <w:r>
        <w:rPr>
          <w:rStyle w:val="a7"/>
        </w:rPr>
        <w:footnoteRef/>
      </w:r>
      <w:r>
        <w:rPr>
          <w:rtl/>
        </w:rPr>
        <w:t xml:space="preserve"> </w:t>
      </w:r>
      <w:r>
        <w:rPr>
          <w:rFonts w:hint="cs"/>
          <w:rtl/>
        </w:rPr>
        <w:t>חידה: למה כתוב לנו ולא לי? התלמידים לא הצליחו לענות על התשובה, אז אמרתי שיש רמז בפסוק ל"ב.</w:t>
      </w:r>
    </w:p>
  </w:footnote>
  <w:footnote w:id="44">
    <w:p w:rsidR="00CD5AF0" w:rsidRDefault="00CD5AF0" w:rsidP="00CD5AF0">
      <w:pPr>
        <w:pStyle w:val="a5"/>
        <w:rPr>
          <w:rtl/>
        </w:rPr>
      </w:pPr>
      <w:r>
        <w:rPr>
          <w:rStyle w:val="a7"/>
        </w:rPr>
        <w:footnoteRef/>
      </w:r>
      <w:r>
        <w:rPr>
          <w:rtl/>
        </w:rPr>
        <w:t xml:space="preserve"> </w:t>
      </w:r>
      <w:r>
        <w:rPr>
          <w:rFonts w:hint="cs"/>
          <w:rtl/>
        </w:rPr>
        <w:t>הרחבה: שאלתי מה הקשר בינהם לבין אברהם? מילכה אחות של שרה, מילכה אחיינית של אברהם, נחור אח של אברהם. נין לצייר על הלוח את המשפחולוגיה.</w:t>
      </w:r>
    </w:p>
  </w:footnote>
  <w:footnote w:id="45">
    <w:p w:rsidR="00CD5AF0" w:rsidRDefault="00CD5AF0" w:rsidP="00CD5AF0">
      <w:pPr>
        <w:pStyle w:val="a5"/>
        <w:rPr>
          <w:rtl/>
        </w:rPr>
      </w:pPr>
      <w:r>
        <w:rPr>
          <w:rStyle w:val="a7"/>
        </w:rPr>
        <w:footnoteRef/>
      </w:r>
      <w:r>
        <w:rPr>
          <w:rtl/>
        </w:rPr>
        <w:t xml:space="preserve"> </w:t>
      </w:r>
      <w:r>
        <w:rPr>
          <w:rFonts w:hint="cs"/>
          <w:rtl/>
        </w:rPr>
        <w:t>תבן זהו קש יבש ודק, משארית קני השיבולים של התבואה, ומספוא זה תערובת מינים שונים (עשבי בר, שעורים, שיבולת שועל). פשוטו של מקרא.</w:t>
      </w:r>
    </w:p>
  </w:footnote>
  <w:footnote w:id="46">
    <w:p w:rsidR="00CD5AF0" w:rsidRDefault="00CD5AF0" w:rsidP="00CD5AF0">
      <w:pPr>
        <w:pStyle w:val="a5"/>
      </w:pPr>
      <w:r>
        <w:rPr>
          <w:rStyle w:val="a7"/>
        </w:rPr>
        <w:footnoteRef/>
      </w:r>
      <w:r>
        <w:rPr>
          <w:rtl/>
        </w:rPr>
        <w:t xml:space="preserve"> </w:t>
      </w:r>
      <w:r>
        <w:rPr>
          <w:rFonts w:hint="cs"/>
          <w:rtl/>
        </w:rPr>
        <w:t>צ"ע: האם סתם השתחוויה זה על הרצפה, או רק אפה שכתוב וישתחוו אפים ארצה? וברש"י מג:כח כותב שהשתחוויה זה משתטח לארץ.</w:t>
      </w:r>
    </w:p>
  </w:footnote>
  <w:footnote w:id="47">
    <w:p w:rsidR="00CD5AF0" w:rsidRDefault="00CD5AF0" w:rsidP="00CD5AF0">
      <w:pPr>
        <w:pStyle w:val="a5"/>
        <w:rPr>
          <w:rtl/>
        </w:rPr>
      </w:pPr>
      <w:r>
        <w:rPr>
          <w:rStyle w:val="a7"/>
        </w:rPr>
        <w:footnoteRef/>
      </w:r>
      <w:r>
        <w:rPr>
          <w:rtl/>
        </w:rPr>
        <w:t xml:space="preserve"> </w:t>
      </w:r>
      <w:r>
        <w:rPr>
          <w:rFonts w:hint="cs"/>
          <w:rtl/>
        </w:rPr>
        <w:t xml:space="preserve">סיפור: בשנת בצורת התכנסו כל העיר לתפילה. עלה ר' אליעזר להתפלל ותפילתו לא נענתה, עלה תלמידו ר"ע וישר תהחילו גשמים. התפלאו האנשים איך גדול התלמיד מרבו, אמר להם (לא יודע מי): לא שר"ע גדול יותר, אלא שכיוון שהוא כל הזמן רוצה לעשות רצון ד' </w:t>
      </w:r>
      <w:r>
        <w:rPr>
          <w:rtl/>
        </w:rPr>
        <w:t>–</w:t>
      </w:r>
      <w:r>
        <w:rPr>
          <w:rFonts w:hint="cs"/>
          <w:rtl/>
        </w:rPr>
        <w:t xml:space="preserve"> ד' מקבל את התפילות שלו. הנה אנו אורים שפעמים ד' מקבל תפילה ישר, ופעמים לאחר זמן.</w:t>
      </w:r>
    </w:p>
  </w:footnote>
  <w:footnote w:id="48">
    <w:p w:rsidR="00CD5AF0" w:rsidRDefault="00CD5AF0" w:rsidP="00CD5AF0">
      <w:pPr>
        <w:pStyle w:val="a5"/>
      </w:pPr>
      <w:r>
        <w:rPr>
          <w:rStyle w:val="a7"/>
        </w:rPr>
        <w:footnoteRef/>
      </w:r>
      <w:r>
        <w:rPr>
          <w:rtl/>
        </w:rPr>
        <w:t xml:space="preserve"> </w:t>
      </w:r>
      <w:r>
        <w:rPr>
          <w:rFonts w:hint="cs"/>
          <w:rtl/>
        </w:rPr>
        <w:t>שהוא נאמן לעשות את החסד (פשוטו של מקרא).</w:t>
      </w:r>
    </w:p>
  </w:footnote>
  <w:footnote w:id="49">
    <w:p w:rsidR="00CD5AF0" w:rsidRDefault="00CD5AF0" w:rsidP="00CD5AF0">
      <w:pPr>
        <w:pStyle w:val="a5"/>
        <w:rPr>
          <w:rtl/>
        </w:rPr>
      </w:pPr>
      <w:r>
        <w:rPr>
          <w:rStyle w:val="a7"/>
        </w:rPr>
        <w:footnoteRef/>
      </w:r>
      <w:r>
        <w:rPr>
          <w:rtl/>
        </w:rPr>
        <w:t xml:space="preserve"> </w:t>
      </w:r>
      <w:r>
        <w:rPr>
          <w:rFonts w:hint="cs"/>
          <w:rtl/>
        </w:rPr>
        <w:t>הוספה:</w:t>
      </w:r>
      <w:r>
        <w:rPr>
          <w:rFonts w:hint="cs"/>
        </w:rPr>
        <w:t xml:space="preserve"> </w:t>
      </w:r>
      <w:r>
        <w:rPr>
          <w:rFonts w:hint="cs"/>
          <w:rtl/>
        </w:rPr>
        <w:t>ואמר אחי לשון רבים, כי גם נחור וגם מילכה הם אחים של אברהם אבינו (רד"ק).</w:t>
      </w:r>
    </w:p>
  </w:footnote>
  <w:footnote w:id="50">
    <w:p w:rsidR="00CD5AF0" w:rsidRDefault="00CD5AF0" w:rsidP="00CD5AF0">
      <w:pPr>
        <w:pStyle w:val="a5"/>
        <w:rPr>
          <w:rtl/>
        </w:rPr>
      </w:pPr>
      <w:r>
        <w:rPr>
          <w:rStyle w:val="a7"/>
        </w:rPr>
        <w:footnoteRef/>
      </w:r>
      <w:r>
        <w:rPr>
          <w:rtl/>
        </w:rPr>
        <w:t xml:space="preserve"> </w:t>
      </w:r>
      <w:r>
        <w:rPr>
          <w:rFonts w:hint="cs"/>
          <w:rtl/>
        </w:rPr>
        <w:t xml:space="preserve">צ"ע: מהו בית אימה?! וברש"י </w:t>
      </w:r>
      <w:r>
        <w:rPr>
          <w:rtl/>
        </w:rPr>
        <w:t>–</w:t>
      </w:r>
      <w:r>
        <w:rPr>
          <w:rFonts w:hint="cs"/>
          <w:rtl/>
        </w:rPr>
        <w:t xml:space="preserve"> אין הבת מגדת אלא לאימה. ואולי סרס את המקרא </w:t>
      </w:r>
      <w:r>
        <w:rPr>
          <w:rtl/>
        </w:rPr>
        <w:t>–</w:t>
      </w:r>
      <w:r>
        <w:rPr>
          <w:rFonts w:hint="cs"/>
          <w:rtl/>
        </w:rPr>
        <w:t xml:space="preserve"> ותרץ הנערה לבית אימה, כלומר </w:t>
      </w:r>
      <w:r>
        <w:rPr>
          <w:rtl/>
        </w:rPr>
        <w:t>–</w:t>
      </w:r>
      <w:r>
        <w:rPr>
          <w:rFonts w:hint="cs"/>
          <w:rtl/>
        </w:rPr>
        <w:t xml:space="preserve"> לבית של אמא שלה, ותגיד... ואחר העיון זה מפורש ברש"י, שבית אימה זה הבית של אמא שלה, וא"כ צ"ל שצריך לסרס כדברינו.</w:t>
      </w:r>
    </w:p>
  </w:footnote>
  <w:footnote w:id="51">
    <w:p w:rsidR="00CD5AF0" w:rsidRDefault="00CD5AF0" w:rsidP="00CD5AF0">
      <w:pPr>
        <w:pStyle w:val="a5"/>
        <w:rPr>
          <w:rtl/>
        </w:rPr>
      </w:pPr>
      <w:r>
        <w:rPr>
          <w:rStyle w:val="a7"/>
        </w:rPr>
        <w:footnoteRef/>
      </w:r>
      <w:r>
        <w:rPr>
          <w:rtl/>
        </w:rPr>
        <w:t xml:space="preserve"> </w:t>
      </w:r>
      <w:r>
        <w:rPr>
          <w:rFonts w:hint="cs"/>
          <w:rtl/>
        </w:rPr>
        <w:t xml:space="preserve">כך נראה ברש"י, אך הספורנו כותב </w:t>
      </w:r>
      <w:r>
        <w:rPr>
          <w:rtl/>
        </w:rPr>
        <w:t>–</w:t>
      </w:r>
      <w:r>
        <w:rPr>
          <w:rFonts w:hint="cs"/>
          <w:rtl/>
        </w:rPr>
        <w:t xml:space="preserve"> "לראות אורח עשיר שבא לעיר לא להכניסו לביתו".</w:t>
      </w:r>
    </w:p>
  </w:footnote>
  <w:footnote w:id="52">
    <w:p w:rsidR="00CD5AF0" w:rsidRDefault="00CD5AF0" w:rsidP="00CD5AF0">
      <w:pPr>
        <w:pStyle w:val="a5"/>
        <w:rPr>
          <w:rtl/>
        </w:rPr>
      </w:pPr>
      <w:r>
        <w:rPr>
          <w:rStyle w:val="a7"/>
        </w:rPr>
        <w:footnoteRef/>
      </w:r>
      <w:r>
        <w:rPr>
          <w:rtl/>
        </w:rPr>
        <w:t xml:space="preserve"> </w:t>
      </w:r>
      <w:r>
        <w:rPr>
          <w:rFonts w:hint="cs"/>
          <w:rtl/>
        </w:rPr>
        <w:t xml:space="preserve">והרד"ק מבאר </w:t>
      </w:r>
      <w:r>
        <w:rPr>
          <w:rtl/>
        </w:rPr>
        <w:t>–</w:t>
      </w:r>
      <w:r>
        <w:rPr>
          <w:rFonts w:hint="cs"/>
          <w:rtl/>
        </w:rPr>
        <w:t xml:space="preserve"> שאולי מכאן נלמד שאליעזר אמר שהוא בא למצוא אשה לבן אדונו.</w:t>
      </w:r>
    </w:p>
  </w:footnote>
  <w:footnote w:id="53">
    <w:p w:rsidR="00CD5AF0" w:rsidRDefault="00CD5AF0" w:rsidP="00CD5AF0">
      <w:pPr>
        <w:pStyle w:val="a5"/>
        <w:rPr>
          <w:rtl/>
        </w:rPr>
      </w:pPr>
      <w:r>
        <w:rPr>
          <w:rStyle w:val="a7"/>
        </w:rPr>
        <w:footnoteRef/>
      </w:r>
      <w:r>
        <w:rPr>
          <w:rtl/>
        </w:rPr>
        <w:t xml:space="preserve"> </w:t>
      </w:r>
      <w:r>
        <w:rPr>
          <w:rFonts w:hint="cs"/>
          <w:rtl/>
        </w:rPr>
        <w:t xml:space="preserve">הפעלה: כיוון שזו חזרה אז נעזרנו בלוח: רשמנו על כל פסוק מי עשה אותו רשמנו כך: אברהם, ציור של פה </w:t>
      </w:r>
      <w:r>
        <w:rPr>
          <w:rtl/>
        </w:rPr>
        <w:t>–</w:t>
      </w:r>
      <w:r>
        <w:rPr>
          <w:rFonts w:hint="cs"/>
          <w:rtl/>
        </w:rPr>
        <w:t xml:space="preserve"> לז-לח. אח"כ אליעזר. אח"כ אברהם. אח"כ אליעזר עם ציור של ידים לשמים. אח"כ רבקה עם ציור של יד </w:t>
      </w:r>
      <w:r>
        <w:rPr>
          <w:rtl/>
        </w:rPr>
        <w:t>–</w:t>
      </w:r>
      <w:r>
        <w:rPr>
          <w:rFonts w:hint="cs"/>
          <w:rtl/>
        </w:rPr>
        <w:t xml:space="preserve"> כי היא עושה וכו'. אח"כ התחלקנו ל3 קבוצות:</w:t>
      </w:r>
      <w:r>
        <w:rPr>
          <w:rFonts w:hint="cs"/>
        </w:rPr>
        <w:t xml:space="preserve"> </w:t>
      </w:r>
      <w:r>
        <w:rPr>
          <w:rFonts w:hint="cs"/>
          <w:rtl/>
        </w:rPr>
        <w:t>קבוצת אברהם אליעזר ושרה, וכל אחד שינן את חלקו. כל זה הכנה טובה לדף העבודה שעניינו לחזק את חלוקת הפסוקים לנושאים.</w:t>
      </w:r>
    </w:p>
  </w:footnote>
  <w:footnote w:id="54">
    <w:p w:rsidR="00CD5AF0" w:rsidRDefault="00CD5AF0" w:rsidP="00CD5AF0">
      <w:pPr>
        <w:pStyle w:val="a5"/>
        <w:rPr>
          <w:rtl/>
        </w:rPr>
      </w:pPr>
      <w:r>
        <w:rPr>
          <w:rStyle w:val="a7"/>
        </w:rPr>
        <w:footnoteRef/>
      </w:r>
      <w:r>
        <w:rPr>
          <w:rtl/>
        </w:rPr>
        <w:t xml:space="preserve"> </w:t>
      </w:r>
      <w:r>
        <w:rPr>
          <w:rFonts w:hint="cs"/>
          <w:rtl/>
        </w:rPr>
        <w:t>אמנם לרש"י שסובר שאם לא ימצא אשה שם יוכל לקחת מבנות הכנעני אפשר להסביר: אם לא תנסה אתה עובר על השבועה, אבל אם ניסית אינך עובר על השבועה. אך קל יותר להסביר כפי שכתבנו וכ"ז מובא בפשוטו של מקרא.</w:t>
      </w:r>
    </w:p>
  </w:footnote>
  <w:footnote w:id="55">
    <w:p w:rsidR="00CD5AF0" w:rsidRDefault="00CD5AF0" w:rsidP="00CD5AF0">
      <w:pPr>
        <w:pStyle w:val="a5"/>
        <w:rPr>
          <w:rtl/>
        </w:rPr>
      </w:pPr>
      <w:r>
        <w:rPr>
          <w:rStyle w:val="a7"/>
        </w:rPr>
        <w:footnoteRef/>
      </w:r>
      <w:r>
        <w:rPr>
          <w:rtl/>
        </w:rPr>
        <w:t xml:space="preserve"> </w:t>
      </w:r>
      <w:r>
        <w:rPr>
          <w:rFonts w:hint="cs"/>
          <w:rtl/>
        </w:rPr>
        <w:t>ובפשוטו של מקרא:</w:t>
      </w:r>
      <w:r>
        <w:rPr>
          <w:rFonts w:hint="cs"/>
        </w:rPr>
        <w:t xml:space="preserve"> </w:t>
      </w:r>
      <w:r>
        <w:rPr>
          <w:rFonts w:hint="cs"/>
          <w:rtl/>
        </w:rPr>
        <w:t>יש בך. אם יש בך רצון לעשות כן.</w:t>
      </w:r>
    </w:p>
  </w:footnote>
  <w:footnote w:id="56">
    <w:p w:rsidR="00CD5AF0" w:rsidRDefault="00CD5AF0" w:rsidP="00CD5AF0">
      <w:pPr>
        <w:pStyle w:val="a5"/>
        <w:rPr>
          <w:rtl/>
        </w:rPr>
      </w:pPr>
      <w:r>
        <w:rPr>
          <w:rStyle w:val="a7"/>
        </w:rPr>
        <w:footnoteRef/>
      </w:r>
      <w:r>
        <w:rPr>
          <w:rtl/>
        </w:rPr>
        <w:t xml:space="preserve"> </w:t>
      </w:r>
      <w:r>
        <w:rPr>
          <w:rFonts w:hint="cs"/>
          <w:rtl/>
        </w:rPr>
        <w:t xml:space="preserve">כך מסבר רש"י.. ויותר קל להבנה הסבר הספורנו והרשב"ם </w:t>
      </w:r>
      <w:r>
        <w:rPr>
          <w:rtl/>
        </w:rPr>
        <w:t>–</w:t>
      </w:r>
      <w:r>
        <w:rPr>
          <w:rFonts w:hint="cs"/>
          <w:rtl/>
        </w:rPr>
        <w:t xml:space="preserve"> לא תלוי בנו התשובה גן הסירוב וגם ההסכמה..</w:t>
      </w:r>
    </w:p>
  </w:footnote>
  <w:footnote w:id="57">
    <w:p w:rsidR="00CD5AF0" w:rsidRDefault="00CD5AF0" w:rsidP="00CD5AF0">
      <w:pPr>
        <w:pStyle w:val="a5"/>
        <w:rPr>
          <w:rtl/>
        </w:rPr>
      </w:pPr>
      <w:r>
        <w:rPr>
          <w:rStyle w:val="a7"/>
        </w:rPr>
        <w:footnoteRef/>
      </w:r>
      <w:r>
        <w:rPr>
          <w:rtl/>
        </w:rPr>
        <w:t xml:space="preserve"> </w:t>
      </w:r>
      <w:r>
        <w:rPr>
          <w:rFonts w:hint="cs"/>
          <w:rtl/>
        </w:rPr>
        <w:t>הרחבה: דיברתי על תקנת משה לקרוא בתורה ועל ההבדל בין בא"י לבבל, ועל התימנים שעד היום כולם יודעים לקרוא, ואולי גם כאן יהיו ילדים שידעו, ועל החלוקה שנקראה אח"כ פרשות, והחלוקה ל7  עולים. ושבדר"ך העולים הם בסיום נושא, ושכאן זה לא ככה.</w:t>
      </w:r>
    </w:p>
  </w:footnote>
  <w:footnote w:id="58">
    <w:p w:rsidR="00CD5AF0" w:rsidRDefault="00CD5AF0" w:rsidP="00CD5AF0">
      <w:pPr>
        <w:pStyle w:val="a5"/>
        <w:rPr>
          <w:rtl/>
        </w:rPr>
      </w:pPr>
      <w:r>
        <w:rPr>
          <w:rStyle w:val="a7"/>
        </w:rPr>
        <w:footnoteRef/>
      </w:r>
      <w:r>
        <w:rPr>
          <w:rtl/>
        </w:rPr>
        <w:t xml:space="preserve"> </w:t>
      </w:r>
      <w:r>
        <w:rPr>
          <w:rFonts w:hint="cs"/>
          <w:rtl/>
        </w:rPr>
        <w:t>צ"ע: למה לא נתן גם לבתואל? ולפי רש"י אפשר שכבר בשלב זה הרגו המלאך, אך לפירוש תיב"ע שרק בערב אכל סם המוות קשה. ובאבע"ז אומר שאכן בתואל לא קיבל מתנות, אך לא מסביר למה.</w:t>
      </w:r>
    </w:p>
  </w:footnote>
  <w:footnote w:id="59">
    <w:p w:rsidR="00CD5AF0" w:rsidRDefault="00CD5AF0" w:rsidP="00CD5AF0">
      <w:pPr>
        <w:pStyle w:val="a5"/>
        <w:rPr>
          <w:rtl/>
        </w:rPr>
      </w:pPr>
      <w:r>
        <w:rPr>
          <w:rStyle w:val="a7"/>
        </w:rPr>
        <w:footnoteRef/>
      </w:r>
      <w:r>
        <w:rPr>
          <w:rtl/>
        </w:rPr>
        <w:t xml:space="preserve"> </w:t>
      </w:r>
      <w:r>
        <w:rPr>
          <w:rFonts w:hint="cs"/>
          <w:rtl/>
        </w:rPr>
        <w:t>המדרש מביא שחזר בתואל בדעתו וביקש למנוע מלתת את רבקה ביות ובא מלאך והמיתו (ב"ר פרשה ס' סימן י"ב). ולולי התלמידים מזכירים זאת הייתי נמנע מללמד זה שאינו מפורש בפסוקים.</w:t>
      </w:r>
    </w:p>
  </w:footnote>
  <w:footnote w:id="60">
    <w:p w:rsidR="00CD5AF0" w:rsidRDefault="00CD5AF0" w:rsidP="00CD5AF0">
      <w:pPr>
        <w:pStyle w:val="a5"/>
        <w:rPr>
          <w:rtl/>
        </w:rPr>
      </w:pPr>
      <w:r>
        <w:rPr>
          <w:rStyle w:val="a7"/>
        </w:rPr>
        <w:footnoteRef/>
      </w:r>
      <w:r>
        <w:rPr>
          <w:rtl/>
        </w:rPr>
        <w:t xml:space="preserve"> </w:t>
      </w:r>
      <w:r>
        <w:rPr>
          <w:rFonts w:hint="cs"/>
          <w:rtl/>
        </w:rPr>
        <w:t>צ"ע אפה זה ארץ הנגב? הפשט שזה באר שבע, אך קשה שהרי אברהם אבינו גר עכשיו בחברון ומסתבר שגם יצחק גר שם. ובפשוטו של מקרא מסבירים:</w:t>
      </w:r>
      <w:r>
        <w:rPr>
          <w:rFonts w:hint="cs"/>
        </w:rPr>
        <w:t xml:space="preserve"> </w:t>
      </w:r>
      <w:r>
        <w:rPr>
          <w:rFonts w:hint="cs"/>
          <w:rtl/>
        </w:rPr>
        <w:t>והוא יושב בחברון הנמצאת בנגב. ונראה יותר פשט.</w:t>
      </w:r>
      <w:r w:rsidRPr="00C50EBE">
        <w:rPr>
          <w:rFonts w:hint="cs"/>
          <w:rtl/>
        </w:rPr>
        <w:t xml:space="preserve"> הספורנו ורמב"ן מסבירים שהוא בא מהבאר לכיוון מקום מגוריו שהיו דרומית לבאר. ותימה.</w:t>
      </w:r>
      <w:r>
        <w:rPr>
          <w:rFonts w:hint="cs"/>
          <w:rtl/>
        </w:rPr>
        <w:t>.</w:t>
      </w:r>
    </w:p>
  </w:footnote>
  <w:footnote w:id="61">
    <w:p w:rsidR="00CD5AF0" w:rsidRDefault="00CD5AF0" w:rsidP="00CD5AF0">
      <w:pPr>
        <w:pStyle w:val="a5"/>
        <w:rPr>
          <w:rtl/>
        </w:rPr>
      </w:pPr>
      <w:r>
        <w:rPr>
          <w:rStyle w:val="a7"/>
        </w:rPr>
        <w:footnoteRef/>
      </w:r>
      <w:r>
        <w:rPr>
          <w:rtl/>
        </w:rPr>
        <w:t xml:space="preserve"> </w:t>
      </w:r>
      <w:r>
        <w:rPr>
          <w:rFonts w:hint="cs"/>
          <w:rtl/>
        </w:rPr>
        <w:t xml:space="preserve">תשע"ה: </w:t>
      </w:r>
      <w:r w:rsidRPr="00C50EBE">
        <w:rPr>
          <w:rFonts w:hint="cs"/>
          <w:rtl/>
        </w:rPr>
        <w:t>יצחק היה באמצע התפילה, ידיו פרוסות בתפילה (ב"ר), לבוש ציצית ונראה כמו מלאך אלוקים (מדרש תהילים צ'), היא ראתה את הקדושה הגדולה שעליו. אך שיניתי את ההסבר בגלל שקשה כך להסביר את הפסוקים.</w:t>
      </w:r>
    </w:p>
  </w:footnote>
  <w:footnote w:id="62">
    <w:p w:rsidR="00CD5AF0" w:rsidRDefault="00CD5AF0" w:rsidP="00CD5AF0">
      <w:pPr>
        <w:pStyle w:val="a5"/>
      </w:pPr>
      <w:r>
        <w:rPr>
          <w:rStyle w:val="a7"/>
        </w:rPr>
        <w:footnoteRef/>
      </w:r>
      <w:r>
        <w:rPr>
          <w:rtl/>
        </w:rPr>
        <w:t xml:space="preserve"> </w:t>
      </w:r>
      <w:r>
        <w:rPr>
          <w:rFonts w:hint="cs"/>
          <w:rtl/>
        </w:rPr>
        <w:t>צ"ע: במוסף רש"י כותב שהלזה זה לא כמו הזה, וכ"כ רשב"ם ולא הבנתי דברהם.</w:t>
      </w:r>
    </w:p>
  </w:footnote>
  <w:footnote w:id="63">
    <w:p w:rsidR="00CD5AF0" w:rsidRDefault="00CD5AF0" w:rsidP="00CD5AF0">
      <w:pPr>
        <w:pStyle w:val="a5"/>
        <w:rPr>
          <w:rtl/>
        </w:rPr>
      </w:pPr>
      <w:r>
        <w:rPr>
          <w:rStyle w:val="a7"/>
        </w:rPr>
        <w:footnoteRef/>
      </w:r>
      <w:r>
        <w:rPr>
          <w:rtl/>
        </w:rPr>
        <w:t xml:space="preserve"> </w:t>
      </w:r>
      <w:r>
        <w:rPr>
          <w:rFonts w:hint="cs"/>
          <w:rtl/>
        </w:rPr>
        <w:t>הוספנו שחתן וכלה לפני החתונה צריכים לשמור על צניעות זה מזו. בפשוטו של מקרא:</w:t>
      </w:r>
      <w:r>
        <w:rPr>
          <w:rFonts w:hint="cs"/>
        </w:rPr>
        <w:t xml:space="preserve"> </w:t>
      </w:r>
      <w:r>
        <w:rPr>
          <w:rFonts w:hint="cs"/>
          <w:rtl/>
        </w:rPr>
        <w:t>"ותעמוד לפניו כמנהג כלות ישראל המכסות את פניהן בהינומה של כבוד, דרך בושה וצניעות וענוה".</w:t>
      </w:r>
    </w:p>
  </w:footnote>
  <w:footnote w:id="64">
    <w:p w:rsidR="00CD5AF0" w:rsidRDefault="00CD5AF0" w:rsidP="00CD5AF0">
      <w:pPr>
        <w:pStyle w:val="a5"/>
      </w:pPr>
      <w:r>
        <w:rPr>
          <w:rStyle w:val="a7"/>
        </w:rPr>
        <w:footnoteRef/>
      </w:r>
      <w:r>
        <w:rPr>
          <w:rtl/>
        </w:rPr>
        <w:t xml:space="preserve"> </w:t>
      </w:r>
      <w:r>
        <w:rPr>
          <w:rFonts w:hint="cs"/>
          <w:rtl/>
        </w:rPr>
        <w:t>הוספה:</w:t>
      </w:r>
      <w:r>
        <w:rPr>
          <w:rFonts w:hint="cs"/>
        </w:rPr>
        <w:t xml:space="preserve"> </w:t>
      </w:r>
      <w:r>
        <w:rPr>
          <w:rFonts w:hint="cs"/>
          <w:rtl/>
        </w:rPr>
        <w:t xml:space="preserve">בילקוט שמעוני איוב רמז תתק"ד: שרה בת שם, קטורה בת יפת, הגר בת חם. ובפשוטו של מקרא מביא דיום אם מחוייבים בברית מילה: רש"י </w:t>
      </w:r>
      <w:r>
        <w:rPr>
          <w:rtl/>
        </w:rPr>
        <w:t>–</w:t>
      </w:r>
      <w:r>
        <w:rPr>
          <w:rFonts w:hint="cs"/>
          <w:rtl/>
        </w:rPr>
        <w:t xml:space="preserve"> רק הבנים ולא צאצאיהם. רא"ש </w:t>
      </w:r>
      <w:r>
        <w:rPr>
          <w:rtl/>
        </w:rPr>
        <w:t>–</w:t>
      </w:r>
      <w:r>
        <w:rPr>
          <w:rFonts w:hint="cs"/>
          <w:rtl/>
        </w:rPr>
        <w:t xml:space="preserve"> גם הצאצאים עד מתן תורה. רמב"ם (מלכים י':ז',ח') </w:t>
      </w:r>
      <w:r>
        <w:rPr>
          <w:rtl/>
        </w:rPr>
        <w:t>–</w:t>
      </w:r>
      <w:r>
        <w:rPr>
          <w:rFonts w:hint="cs"/>
          <w:rtl/>
        </w:rPr>
        <w:t xml:space="preserve"> בני ישמעאל פטורים, ובני קטורה חייבים, וכיוון שנתערבו בהם חייבים כולם ביום השמיני.</w:t>
      </w:r>
    </w:p>
  </w:footnote>
  <w:footnote w:id="65">
    <w:p w:rsidR="00CD5AF0" w:rsidRDefault="00CD5AF0" w:rsidP="00CD5AF0">
      <w:pPr>
        <w:pStyle w:val="a5"/>
        <w:rPr>
          <w:rtl/>
        </w:rPr>
      </w:pPr>
      <w:r>
        <w:rPr>
          <w:rStyle w:val="a7"/>
        </w:rPr>
        <w:footnoteRef/>
      </w:r>
      <w:r>
        <w:rPr>
          <w:rtl/>
        </w:rPr>
        <w:t xml:space="preserve"> </w:t>
      </w:r>
      <w:r>
        <w:rPr>
          <w:rFonts w:hint="cs"/>
          <w:rtl/>
        </w:rPr>
        <w:t>אך הרד"ק כותב: אלו שראתה קטורה בחייה.</w:t>
      </w:r>
    </w:p>
  </w:footnote>
  <w:footnote w:id="66">
    <w:p w:rsidR="00CD5AF0" w:rsidRDefault="00CD5AF0" w:rsidP="00CD5AF0">
      <w:pPr>
        <w:pStyle w:val="a5"/>
        <w:rPr>
          <w:rtl/>
        </w:rPr>
      </w:pPr>
      <w:r>
        <w:rPr>
          <w:rStyle w:val="a7"/>
        </w:rPr>
        <w:footnoteRef/>
      </w:r>
      <w:r>
        <w:rPr>
          <w:rtl/>
        </w:rPr>
        <w:t xml:space="preserve"> </w:t>
      </w:r>
      <w:r>
        <w:rPr>
          <w:rFonts w:hint="cs"/>
          <w:rtl/>
        </w:rPr>
        <w:t>רס"ג: ויגרשם.</w:t>
      </w:r>
    </w:p>
  </w:footnote>
  <w:footnote w:id="67">
    <w:p w:rsidR="00CD5AF0" w:rsidRDefault="00CD5AF0" w:rsidP="00CD5AF0">
      <w:pPr>
        <w:pStyle w:val="a5"/>
        <w:rPr>
          <w:rtl/>
        </w:rPr>
      </w:pPr>
      <w:r>
        <w:rPr>
          <w:rStyle w:val="a7"/>
        </w:rPr>
        <w:footnoteRef/>
      </w:r>
      <w:r>
        <w:rPr>
          <w:rtl/>
        </w:rPr>
        <w:t xml:space="preserve"> </w:t>
      </w:r>
      <w:r>
        <w:rPr>
          <w:rFonts w:hint="cs"/>
          <w:rtl/>
        </w:rPr>
        <w:t>הרב נחום מביא העמ"ד מזרחית לארץ קדם. וקשה לי לראות זאת בפשט. וצ"ע.</w:t>
      </w:r>
    </w:p>
  </w:footnote>
  <w:footnote w:id="68">
    <w:p w:rsidR="00CD5AF0" w:rsidRDefault="00CD5AF0" w:rsidP="00CD5AF0">
      <w:pPr>
        <w:pStyle w:val="a5"/>
        <w:rPr>
          <w:rtl/>
        </w:rPr>
      </w:pPr>
      <w:r>
        <w:rPr>
          <w:rStyle w:val="a7"/>
        </w:rPr>
        <w:footnoteRef/>
      </w:r>
      <w:r>
        <w:rPr>
          <w:rtl/>
        </w:rPr>
        <w:t xml:space="preserve"> </w:t>
      </w:r>
      <w:r>
        <w:rPr>
          <w:rFonts w:hint="cs"/>
          <w:rtl/>
        </w:rPr>
        <w:t xml:space="preserve">הוספה: ולמה שלחם דווקא לשם? רד"ק </w:t>
      </w:r>
      <w:r>
        <w:rPr>
          <w:rtl/>
        </w:rPr>
        <w:t>–</w:t>
      </w:r>
      <w:r>
        <w:rPr>
          <w:rFonts w:hint="cs"/>
          <w:rtl/>
        </w:rPr>
        <w:t xml:space="preserve"> כי שם יש לו קרובים ממשפחתו, וידאגו לבני קטורה. רשב"ם </w:t>
      </w:r>
      <w:r>
        <w:rPr>
          <w:rtl/>
        </w:rPr>
        <w:t>–</w:t>
      </w:r>
      <w:r>
        <w:rPr>
          <w:rFonts w:hint="cs"/>
          <w:rtl/>
        </w:rPr>
        <w:t xml:space="preserve"> אולי אף יש לו שם נחלה שיקבלו הם.</w:t>
      </w:r>
    </w:p>
  </w:footnote>
  <w:footnote w:id="69">
    <w:p w:rsidR="00CD5AF0" w:rsidRDefault="00CD5AF0" w:rsidP="00CD5AF0">
      <w:pPr>
        <w:pStyle w:val="a5"/>
      </w:pPr>
      <w:r>
        <w:rPr>
          <w:rStyle w:val="a7"/>
        </w:rPr>
        <w:footnoteRef/>
      </w:r>
      <w:r>
        <w:rPr>
          <w:rtl/>
        </w:rPr>
        <w:t xml:space="preserve"> </w:t>
      </w:r>
      <w:r>
        <w:rPr>
          <w:rFonts w:hint="cs"/>
          <w:rtl/>
        </w:rPr>
        <w:t>צ"ע: מלשון 'בני הפילגשים' ולא 'בני הפילגש' משמע ששלח גם את ישמעאל. ולפי זה יש לשאול למה דווקא ישמעאל בא לקבור את אברהם, ולא הגיעו בני קטורה?</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17" w:rsidRPr="00DF670E" w:rsidRDefault="00F25C17" w:rsidP="00DF670E">
    <w:pPr>
      <w:pStyle w:val="ae"/>
      <w:tabs>
        <w:tab w:val="clear" w:pos="4153"/>
        <w:tab w:val="clear" w:pos="8306"/>
        <w:tab w:val="left" w:pos="2242"/>
      </w:tabs>
      <w:rPr>
        <w:sz w:val="20"/>
        <w:szCs w:val="20"/>
        <w:rtl/>
        <w:cs/>
      </w:rPr>
    </w:pPr>
    <w:r w:rsidRPr="00DF670E">
      <w:rPr>
        <w:rFonts w:hint="cs"/>
        <w:sz w:val="20"/>
        <w:szCs w:val="20"/>
        <w:rtl/>
      </w:rPr>
      <w:t>על מנת למנוע טעויות יש לפתוח את המקורות מבפנים. אשמח לקבל הערות. מטרת ההסברים לעורר לבירור של המלמד בעצמו.</w:t>
    </w:r>
    <w:r w:rsidR="00DF670E" w:rsidRPr="00DF670E">
      <w:rPr>
        <w:rFonts w:hint="cs"/>
        <w:sz w:val="20"/>
        <w:szCs w:val="20"/>
        <w:rtl/>
        <w:cs/>
      </w:rPr>
      <w:t xml:space="preserve"> כשלא מפורש ההסבר מרש"י.</w:t>
    </w:r>
  </w:p>
  <w:p w:rsidR="00F25C17" w:rsidRPr="000723A9" w:rsidRDefault="00F25C17" w:rsidP="00F25C17">
    <w:pPr>
      <w:pStyle w:val="ae"/>
      <w:tabs>
        <w:tab w:val="clear" w:pos="4153"/>
        <w:tab w:val="clear" w:pos="8306"/>
        <w:tab w:val="left" w:pos="2242"/>
      </w:tabs>
      <w:rPr>
        <w:sz w:val="22"/>
        <w:szCs w:val="22"/>
        <w:rtl/>
        <w:cs/>
      </w:rPr>
    </w:pPr>
    <w:r>
      <w:rPr>
        <w:rFonts w:hint="cs"/>
        <w:sz w:val="22"/>
        <w:szCs w:val="22"/>
        <w:rtl/>
        <w:cs/>
      </w:rPr>
      <w:t>_______________________________________________________________________</w:t>
    </w:r>
    <w:bookmarkStart w:id="106" w:name="_GoBack"/>
    <w:bookmarkEnd w:id="106"/>
    <w:r>
      <w:rPr>
        <w:rFonts w:hint="cs"/>
        <w:sz w:val="22"/>
        <w:szCs w:val="22"/>
        <w:rtl/>
        <w:cs/>
      </w:rPr>
      <w:t>__________</w:t>
    </w:r>
  </w:p>
  <w:p w:rsidR="00F25C17" w:rsidRDefault="00F25C17" w:rsidP="00F25C17">
    <w:pPr>
      <w:pStyle w:val="ae"/>
      <w:tabs>
        <w:tab w:val="clear" w:pos="4153"/>
        <w:tab w:val="clear" w:pos="8306"/>
        <w:tab w:val="left" w:pos="8527"/>
        <w:tab w:val="right" w:pos="9922"/>
      </w:tabs>
    </w:pPr>
    <w:r>
      <w:rPr>
        <w:rt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056D53"/>
    <w:rsid w:val="00000C6E"/>
    <w:rsid w:val="00001810"/>
    <w:rsid w:val="00011AB3"/>
    <w:rsid w:val="0004773F"/>
    <w:rsid w:val="00056D53"/>
    <w:rsid w:val="000802F5"/>
    <w:rsid w:val="000863AC"/>
    <w:rsid w:val="00093D44"/>
    <w:rsid w:val="000B0AFE"/>
    <w:rsid w:val="000B365D"/>
    <w:rsid w:val="000C0359"/>
    <w:rsid w:val="000C3A37"/>
    <w:rsid w:val="000D0638"/>
    <w:rsid w:val="000F09A5"/>
    <w:rsid w:val="000F7C88"/>
    <w:rsid w:val="00120374"/>
    <w:rsid w:val="00122A15"/>
    <w:rsid w:val="00122B34"/>
    <w:rsid w:val="00124CB8"/>
    <w:rsid w:val="00161D6C"/>
    <w:rsid w:val="00164269"/>
    <w:rsid w:val="00173180"/>
    <w:rsid w:val="00193EF8"/>
    <w:rsid w:val="001B0B79"/>
    <w:rsid w:val="001B4CD7"/>
    <w:rsid w:val="001C6437"/>
    <w:rsid w:val="001F273F"/>
    <w:rsid w:val="002314B0"/>
    <w:rsid w:val="00243FFA"/>
    <w:rsid w:val="002558F6"/>
    <w:rsid w:val="00266593"/>
    <w:rsid w:val="002806E2"/>
    <w:rsid w:val="002A42F1"/>
    <w:rsid w:val="002B5EEF"/>
    <w:rsid w:val="002B6CF9"/>
    <w:rsid w:val="002B7F07"/>
    <w:rsid w:val="002F4FED"/>
    <w:rsid w:val="003232CC"/>
    <w:rsid w:val="00326DF7"/>
    <w:rsid w:val="003415A5"/>
    <w:rsid w:val="003469A0"/>
    <w:rsid w:val="00363725"/>
    <w:rsid w:val="00373FA0"/>
    <w:rsid w:val="003778BB"/>
    <w:rsid w:val="003C45AC"/>
    <w:rsid w:val="003D1998"/>
    <w:rsid w:val="003E2EA7"/>
    <w:rsid w:val="003F601F"/>
    <w:rsid w:val="004255BB"/>
    <w:rsid w:val="00440226"/>
    <w:rsid w:val="004502E4"/>
    <w:rsid w:val="004509E4"/>
    <w:rsid w:val="00451B4B"/>
    <w:rsid w:val="00465CE1"/>
    <w:rsid w:val="00471B3F"/>
    <w:rsid w:val="00472367"/>
    <w:rsid w:val="004912D8"/>
    <w:rsid w:val="004B07B1"/>
    <w:rsid w:val="004F28BB"/>
    <w:rsid w:val="00502149"/>
    <w:rsid w:val="00530176"/>
    <w:rsid w:val="00564002"/>
    <w:rsid w:val="005924EA"/>
    <w:rsid w:val="005948E5"/>
    <w:rsid w:val="00596374"/>
    <w:rsid w:val="005E2B8B"/>
    <w:rsid w:val="00613712"/>
    <w:rsid w:val="006278C6"/>
    <w:rsid w:val="006341B4"/>
    <w:rsid w:val="00644CE6"/>
    <w:rsid w:val="00651D3D"/>
    <w:rsid w:val="00682F97"/>
    <w:rsid w:val="00683EA7"/>
    <w:rsid w:val="006C11B0"/>
    <w:rsid w:val="006F515C"/>
    <w:rsid w:val="00737DE5"/>
    <w:rsid w:val="00776536"/>
    <w:rsid w:val="00785562"/>
    <w:rsid w:val="007A3628"/>
    <w:rsid w:val="007F3ACA"/>
    <w:rsid w:val="00815212"/>
    <w:rsid w:val="0083148B"/>
    <w:rsid w:val="008450A3"/>
    <w:rsid w:val="00846DCE"/>
    <w:rsid w:val="008758B4"/>
    <w:rsid w:val="008B524B"/>
    <w:rsid w:val="008D205C"/>
    <w:rsid w:val="008D581A"/>
    <w:rsid w:val="00907BBD"/>
    <w:rsid w:val="00910F2E"/>
    <w:rsid w:val="009201E2"/>
    <w:rsid w:val="009250ED"/>
    <w:rsid w:val="00936E0E"/>
    <w:rsid w:val="0094327F"/>
    <w:rsid w:val="00960BE2"/>
    <w:rsid w:val="0097153B"/>
    <w:rsid w:val="00981D04"/>
    <w:rsid w:val="00A12447"/>
    <w:rsid w:val="00A2292D"/>
    <w:rsid w:val="00A4143D"/>
    <w:rsid w:val="00A43AFD"/>
    <w:rsid w:val="00A445C8"/>
    <w:rsid w:val="00A50078"/>
    <w:rsid w:val="00A50DCA"/>
    <w:rsid w:val="00A957CD"/>
    <w:rsid w:val="00AB3094"/>
    <w:rsid w:val="00AB369B"/>
    <w:rsid w:val="00AC3B8C"/>
    <w:rsid w:val="00AC4857"/>
    <w:rsid w:val="00AF4B52"/>
    <w:rsid w:val="00B04A21"/>
    <w:rsid w:val="00B10E0D"/>
    <w:rsid w:val="00B274DE"/>
    <w:rsid w:val="00B301DB"/>
    <w:rsid w:val="00B531DA"/>
    <w:rsid w:val="00B74082"/>
    <w:rsid w:val="00B741E3"/>
    <w:rsid w:val="00B76F60"/>
    <w:rsid w:val="00B82B20"/>
    <w:rsid w:val="00B8520A"/>
    <w:rsid w:val="00BC3F9E"/>
    <w:rsid w:val="00BE664C"/>
    <w:rsid w:val="00C43778"/>
    <w:rsid w:val="00CD3698"/>
    <w:rsid w:val="00CD5AF0"/>
    <w:rsid w:val="00D45A28"/>
    <w:rsid w:val="00D46235"/>
    <w:rsid w:val="00D617DF"/>
    <w:rsid w:val="00DB5B32"/>
    <w:rsid w:val="00DB5BF8"/>
    <w:rsid w:val="00DE12B2"/>
    <w:rsid w:val="00DE1B37"/>
    <w:rsid w:val="00DF670E"/>
    <w:rsid w:val="00E30495"/>
    <w:rsid w:val="00E46B3D"/>
    <w:rsid w:val="00E828D5"/>
    <w:rsid w:val="00EA7802"/>
    <w:rsid w:val="00EC5BAE"/>
    <w:rsid w:val="00ED1140"/>
    <w:rsid w:val="00ED128B"/>
    <w:rsid w:val="00EE0546"/>
    <w:rsid w:val="00F21735"/>
    <w:rsid w:val="00F22E94"/>
    <w:rsid w:val="00F25C17"/>
    <w:rsid w:val="00F320DA"/>
    <w:rsid w:val="00F33408"/>
    <w:rsid w:val="00F61049"/>
    <w:rsid w:val="00F62D23"/>
    <w:rsid w:val="00F83E48"/>
    <w:rsid w:val="00F87EF0"/>
    <w:rsid w:val="00FB04B0"/>
    <w:rsid w:val="00FB1773"/>
    <w:rsid w:val="00FE0AB4"/>
    <w:rsid w:val="00FF2959"/>
    <w:rsid w:val="00FF3EF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uiPriority w:val="99"/>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 w:type="paragraph" w:customStyle="1" w:styleId="af2">
    <w:name w:val="חידושי התלמידים"/>
    <w:basedOn w:val="a"/>
    <w:link w:val="af3"/>
    <w:qFormat/>
    <w:rsid w:val="00DF670E"/>
    <w:pPr>
      <w:spacing w:before="0" w:line="240" w:lineRule="auto"/>
    </w:pPr>
    <w:rPr>
      <w:rFonts w:eastAsia="Times New Roman" w:cs="Aharoni"/>
      <w:b/>
      <w:sz w:val="28"/>
      <w:szCs w:val="28"/>
    </w:rPr>
  </w:style>
  <w:style w:type="character" w:customStyle="1" w:styleId="af3">
    <w:name w:val="חידושי התלמידים תו"/>
    <w:basedOn w:val="a0"/>
    <w:link w:val="af2"/>
    <w:rsid w:val="00DF670E"/>
    <w:rPr>
      <w:rFonts w:ascii="Times New Roman" w:eastAsia="Times New Roman" w:hAnsi="Times New Roman" w:cs="Aharoni"/>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uiPriority w:val="99"/>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semiHidden/>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semiHidden/>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s>
</file>

<file path=word/webSettings.xml><?xml version="1.0" encoding="utf-8"?>
<w:webSettings xmlns:r="http://schemas.openxmlformats.org/officeDocument/2006/relationships" xmlns:w="http://schemas.openxmlformats.org/wordprocessingml/2006/main">
  <w:divs>
    <w:div w:id="307982394">
      <w:bodyDiv w:val="1"/>
      <w:marLeft w:val="0"/>
      <w:marRight w:val="0"/>
      <w:marTop w:val="0"/>
      <w:marBottom w:val="0"/>
      <w:divBdr>
        <w:top w:val="none" w:sz="0" w:space="0" w:color="auto"/>
        <w:left w:val="none" w:sz="0" w:space="0" w:color="auto"/>
        <w:bottom w:val="none" w:sz="0" w:space="0" w:color="auto"/>
        <w:right w:val="none" w:sz="0" w:space="0" w:color="auto"/>
      </w:divBdr>
    </w:div>
    <w:div w:id="374744382">
      <w:bodyDiv w:val="1"/>
      <w:marLeft w:val="0"/>
      <w:marRight w:val="0"/>
      <w:marTop w:val="0"/>
      <w:marBottom w:val="0"/>
      <w:divBdr>
        <w:top w:val="none" w:sz="0" w:space="0" w:color="auto"/>
        <w:left w:val="none" w:sz="0" w:space="0" w:color="auto"/>
        <w:bottom w:val="none" w:sz="0" w:space="0" w:color="auto"/>
        <w:right w:val="none" w:sz="0" w:space="0" w:color="auto"/>
      </w:divBdr>
    </w:div>
    <w:div w:id="1045250815">
      <w:bodyDiv w:val="1"/>
      <w:marLeft w:val="0"/>
      <w:marRight w:val="0"/>
      <w:marTop w:val="0"/>
      <w:marBottom w:val="0"/>
      <w:divBdr>
        <w:top w:val="none" w:sz="0" w:space="0" w:color="auto"/>
        <w:left w:val="none" w:sz="0" w:space="0" w:color="auto"/>
        <w:bottom w:val="none" w:sz="0" w:space="0" w:color="auto"/>
        <w:right w:val="none" w:sz="0" w:space="0" w:color="auto"/>
      </w:divBdr>
    </w:div>
    <w:div w:id="14162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1514;&#1493;&#1512;&#1514;%20&#1488;&#1502;&#1514;%20-%20352\Temp\his_temp_1_10.htm" TargetMode="External"/><Relationship Id="rId21" Type="http://schemas.openxmlformats.org/officeDocument/2006/relationships/hyperlink" Target="file:///C:\&#1514;&#1493;&#1512;&#1514;%20&#1488;&#1502;&#1514;%20-%20352\Temp\his_temp_1_10.htm" TargetMode="External"/><Relationship Id="rId42" Type="http://schemas.openxmlformats.org/officeDocument/2006/relationships/hyperlink" Target="file:///C:\&#1514;&#1493;&#1512;&#1514;%20&#1488;&#1502;&#1514;%20-%20352\Temp\his_temp_1_10.htm" TargetMode="External"/><Relationship Id="rId47" Type="http://schemas.openxmlformats.org/officeDocument/2006/relationships/hyperlink" Target="file:///C:\&#1514;&#1493;&#1512;&#1514;%20&#1488;&#1502;&#1514;%20-%20352\Temp\his_temp_1_10.htm" TargetMode="External"/><Relationship Id="rId63" Type="http://schemas.openxmlformats.org/officeDocument/2006/relationships/hyperlink" Target="file:///C:\&#1514;&#1493;&#1512;&#1514;%20&#1488;&#1502;&#1514;%20-%20352\Temp\his_temp_1_10.htm" TargetMode="External"/><Relationship Id="rId68" Type="http://schemas.openxmlformats.org/officeDocument/2006/relationships/hyperlink" Target="file:///C:\&#1514;&#1493;&#1512;&#1514;%20&#1488;&#1502;&#1514;%20-%20352\Temp\his_temp_1_10.htm" TargetMode="External"/><Relationship Id="rId84" Type="http://schemas.openxmlformats.org/officeDocument/2006/relationships/hyperlink" Target="file:///C:\&#1514;&#1493;&#1512;&#1514;%20&#1488;&#1502;&#1514;%20-%20352\Temp\his_temp_1_10.htm" TargetMode="External"/><Relationship Id="rId89" Type="http://schemas.openxmlformats.org/officeDocument/2006/relationships/hyperlink" Target="file:///C:\&#1514;&#1493;&#1512;&#1514;%20&#1488;&#1502;&#1514;%20-%20352\Temp\his_temp_1_10.htm"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1514;&#1493;&#1512;&#1514;%20&#1488;&#1502;&#1514;%20-%20352\Temp\his_temp_1_10.htm" TargetMode="External"/><Relationship Id="rId29" Type="http://schemas.openxmlformats.org/officeDocument/2006/relationships/hyperlink" Target="file:///C:\&#1514;&#1493;&#1512;&#1514;%20&#1488;&#1502;&#1514;%20-%20352\Temp\his_temp_1_10.htm" TargetMode="External"/><Relationship Id="rId107" Type="http://schemas.openxmlformats.org/officeDocument/2006/relationships/hyperlink" Target="file:///C:\&#1514;&#1493;&#1512;&#1514;%20&#1488;&#1502;&#1514;%20-%20352\Temp\his_temp_1_10.htm" TargetMode="External"/><Relationship Id="rId11" Type="http://schemas.openxmlformats.org/officeDocument/2006/relationships/hyperlink" Target="file:///C:\&#1514;&#1493;&#1512;&#1514;%20&#1488;&#1502;&#1514;%20-%20352\Temp\his_temp_1_10.htm" TargetMode="External"/><Relationship Id="rId24" Type="http://schemas.openxmlformats.org/officeDocument/2006/relationships/hyperlink" Target="file:///C:\&#1514;&#1493;&#1512;&#1514;%20&#1488;&#1502;&#1514;%20-%20352\Temp\his_temp_1_10.htm" TargetMode="External"/><Relationship Id="rId32" Type="http://schemas.openxmlformats.org/officeDocument/2006/relationships/hyperlink" Target="file:///C:\&#1514;&#1493;&#1512;&#1514;%20&#1488;&#1502;&#1514;%20-%20352\Temp\his_temp_1_10.htm" TargetMode="External"/><Relationship Id="rId37" Type="http://schemas.openxmlformats.org/officeDocument/2006/relationships/hyperlink" Target="file:///C:\&#1514;&#1493;&#1512;&#1514;%20&#1488;&#1502;&#1514;%20-%20352\Temp\his_temp_1_10.htm" TargetMode="External"/><Relationship Id="rId40" Type="http://schemas.openxmlformats.org/officeDocument/2006/relationships/hyperlink" Target="file:///C:\&#1514;&#1493;&#1512;&#1514;%20&#1488;&#1502;&#1514;%20-%20352\Temp\his_temp_1_10.htm" TargetMode="External"/><Relationship Id="rId45" Type="http://schemas.openxmlformats.org/officeDocument/2006/relationships/hyperlink" Target="file:///C:\&#1514;&#1493;&#1512;&#1514;%20&#1488;&#1502;&#1514;%20-%20352\Temp\his_temp_1_10.htm" TargetMode="External"/><Relationship Id="rId53" Type="http://schemas.openxmlformats.org/officeDocument/2006/relationships/hyperlink" Target="file:///C:\&#1514;&#1493;&#1512;&#1514;%20&#1488;&#1502;&#1514;%20-%20352\Temp\his_temp_1_10.htm" TargetMode="External"/><Relationship Id="rId58" Type="http://schemas.openxmlformats.org/officeDocument/2006/relationships/hyperlink" Target="file:///C:\&#1514;&#1493;&#1512;&#1514;%20&#1488;&#1502;&#1514;%20-%20352\Temp\his_temp_1_10.htm" TargetMode="External"/><Relationship Id="rId66" Type="http://schemas.openxmlformats.org/officeDocument/2006/relationships/hyperlink" Target="file:///C:\&#1514;&#1493;&#1512;&#1514;%20&#1488;&#1502;&#1514;%20-%20352\Temp\his_temp_1_10.htm" TargetMode="External"/><Relationship Id="rId74" Type="http://schemas.openxmlformats.org/officeDocument/2006/relationships/hyperlink" Target="file:///C:\&#1514;&#1493;&#1512;&#1514;%20&#1488;&#1502;&#1514;%20-%20352\Temp\his_temp_1_10.htm" TargetMode="External"/><Relationship Id="rId79" Type="http://schemas.openxmlformats.org/officeDocument/2006/relationships/hyperlink" Target="file:///C:\&#1514;&#1493;&#1512;&#1514;%20&#1488;&#1502;&#1514;%20-%20352\Temp\his_temp_1_10.htm" TargetMode="External"/><Relationship Id="rId87" Type="http://schemas.openxmlformats.org/officeDocument/2006/relationships/hyperlink" Target="file:///C:\&#1514;&#1493;&#1512;&#1514;%20&#1488;&#1502;&#1514;%20-%20352\Temp\his_temp_1_10.htm" TargetMode="External"/><Relationship Id="rId102" Type="http://schemas.openxmlformats.org/officeDocument/2006/relationships/hyperlink" Target="file:///C:\&#1514;&#1493;&#1512;&#1514;%20&#1488;&#1502;&#1514;%20-%20352\Temp\his_temp_1_10.htm"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file:///C:\&#1514;&#1493;&#1512;&#1514;%20&#1488;&#1502;&#1514;%20-%20352\Temp\his_temp_1_10.htm" TargetMode="External"/><Relationship Id="rId82" Type="http://schemas.openxmlformats.org/officeDocument/2006/relationships/hyperlink" Target="file:///C:\&#1514;&#1493;&#1512;&#1514;%20&#1488;&#1502;&#1514;%20-%20352\Temp\his_temp_1_10.htm" TargetMode="External"/><Relationship Id="rId90" Type="http://schemas.openxmlformats.org/officeDocument/2006/relationships/hyperlink" Target="file:///C:\&#1514;&#1493;&#1512;&#1514;%20&#1488;&#1502;&#1514;%20-%20352\Temp\his_temp_1_10.htm" TargetMode="External"/><Relationship Id="rId95" Type="http://schemas.openxmlformats.org/officeDocument/2006/relationships/hyperlink" Target="file:///C:\&#1514;&#1493;&#1512;&#1514;%20&#1488;&#1502;&#1514;%20-%20352\Temp\his_temp_1_10.htm" TargetMode="External"/><Relationship Id="rId19" Type="http://schemas.openxmlformats.org/officeDocument/2006/relationships/hyperlink" Target="file:///C:\&#1514;&#1493;&#1512;&#1514;%20&#1488;&#1502;&#1514;%20-%20352\Temp\his_temp_1_10.htm" TargetMode="External"/><Relationship Id="rId14" Type="http://schemas.openxmlformats.org/officeDocument/2006/relationships/hyperlink" Target="file:///C:\&#1514;&#1493;&#1512;&#1514;%20&#1488;&#1502;&#1514;%20-%20352\Temp\his_temp_1_10.htm" TargetMode="External"/><Relationship Id="rId22" Type="http://schemas.openxmlformats.org/officeDocument/2006/relationships/hyperlink" Target="file:///C:\&#1514;&#1493;&#1512;&#1514;%20&#1488;&#1502;&#1514;%20-%20352\Temp\his_temp_1_10.htm" TargetMode="External"/><Relationship Id="rId27" Type="http://schemas.openxmlformats.org/officeDocument/2006/relationships/hyperlink" Target="file:///C:\&#1514;&#1493;&#1512;&#1514;%20&#1488;&#1502;&#1514;%20-%20352\Temp\his_temp_1_10.htm" TargetMode="External"/><Relationship Id="rId30" Type="http://schemas.openxmlformats.org/officeDocument/2006/relationships/hyperlink" Target="file:///C:\&#1514;&#1493;&#1512;&#1514;%20&#1488;&#1502;&#1514;%20-%20352\Temp\his_temp_1_10.htm" TargetMode="External"/><Relationship Id="rId35" Type="http://schemas.openxmlformats.org/officeDocument/2006/relationships/hyperlink" Target="file:///C:\&#1514;&#1493;&#1512;&#1514;%20&#1488;&#1502;&#1514;%20-%20352\Temp\his_temp_1_10.htm" TargetMode="External"/><Relationship Id="rId43" Type="http://schemas.openxmlformats.org/officeDocument/2006/relationships/hyperlink" Target="file:///C:\&#1514;&#1493;&#1512;&#1514;%20&#1488;&#1502;&#1514;%20-%20352\Temp\his_temp_1_10.htm" TargetMode="External"/><Relationship Id="rId48" Type="http://schemas.openxmlformats.org/officeDocument/2006/relationships/hyperlink" Target="file:///C:\&#1514;&#1493;&#1512;&#1514;%20&#1488;&#1502;&#1514;%20-%20352\Temp\his_temp_1_10.htm" TargetMode="External"/><Relationship Id="rId56" Type="http://schemas.openxmlformats.org/officeDocument/2006/relationships/hyperlink" Target="file:///C:\&#1514;&#1493;&#1512;&#1514;%20&#1488;&#1502;&#1514;%20-%20352\Temp\his_temp_1_10.htm" TargetMode="External"/><Relationship Id="rId64" Type="http://schemas.openxmlformats.org/officeDocument/2006/relationships/hyperlink" Target="file:///C:\&#1514;&#1493;&#1512;&#1514;%20&#1488;&#1502;&#1514;%20-%20352\Temp\his_temp_1_10.htm" TargetMode="External"/><Relationship Id="rId69" Type="http://schemas.openxmlformats.org/officeDocument/2006/relationships/hyperlink" Target="file:///C:\&#1514;&#1493;&#1512;&#1514;%20&#1488;&#1502;&#1514;%20-%20352\Temp\his_temp_1_10.htm" TargetMode="External"/><Relationship Id="rId77" Type="http://schemas.openxmlformats.org/officeDocument/2006/relationships/hyperlink" Target="file:///C:\&#1514;&#1493;&#1512;&#1514;%20&#1488;&#1502;&#1514;%20-%20352\Temp\his_temp_1_10.htm" TargetMode="External"/><Relationship Id="rId100" Type="http://schemas.openxmlformats.org/officeDocument/2006/relationships/hyperlink" Target="file:///C:\&#1514;&#1493;&#1512;&#1514;%20&#1488;&#1502;&#1514;%20-%20352\Temp\his_temp_1_10.htm" TargetMode="External"/><Relationship Id="rId105" Type="http://schemas.openxmlformats.org/officeDocument/2006/relationships/hyperlink" Target="file:///C:\&#1514;&#1493;&#1512;&#1514;%20&#1488;&#1502;&#1514;%20-%20352\Temp\his_temp_1_10.htm" TargetMode="External"/><Relationship Id="rId126" Type="http://schemas.microsoft.com/office/2007/relationships/stylesWithEffects" Target="stylesWithEffects.xml"/><Relationship Id="rId8" Type="http://schemas.openxmlformats.org/officeDocument/2006/relationships/hyperlink" Target="file:///C:\&#1514;&#1493;&#1512;&#1514;%20&#1488;&#1502;&#1514;%20-%20352\Temp\his_temp_1_10.htm" TargetMode="External"/><Relationship Id="rId51" Type="http://schemas.openxmlformats.org/officeDocument/2006/relationships/hyperlink" Target="file:///C:\&#1514;&#1493;&#1512;&#1514;%20&#1488;&#1502;&#1514;%20-%20352\Temp\his_temp_1_10.htm" TargetMode="External"/><Relationship Id="rId72" Type="http://schemas.openxmlformats.org/officeDocument/2006/relationships/hyperlink" Target="file:///C:\&#1514;&#1493;&#1512;&#1514;%20&#1488;&#1502;&#1514;%20-%20352\Temp\his_temp_1_10.htm" TargetMode="External"/><Relationship Id="rId80" Type="http://schemas.openxmlformats.org/officeDocument/2006/relationships/hyperlink" Target="file:///C:\&#1514;&#1493;&#1512;&#1514;%20&#1488;&#1502;&#1514;%20-%20352\Temp\his_temp_1_10.htm" TargetMode="External"/><Relationship Id="rId85" Type="http://schemas.openxmlformats.org/officeDocument/2006/relationships/hyperlink" Target="file:///C:\&#1514;&#1493;&#1512;&#1514;%20&#1488;&#1502;&#1514;%20-%20352\Temp\his_temp_1_10.htm" TargetMode="External"/><Relationship Id="rId93" Type="http://schemas.openxmlformats.org/officeDocument/2006/relationships/hyperlink" Target="file:///C:\&#1514;&#1493;&#1512;&#1514;%20&#1488;&#1502;&#1514;%20-%20352\Temp\his_temp_1_10.htm" TargetMode="External"/><Relationship Id="rId98" Type="http://schemas.openxmlformats.org/officeDocument/2006/relationships/hyperlink" Target="file:///C:\&#1514;&#1493;&#1512;&#1514;%20&#1488;&#1502;&#1514;%20-%20352\Temp\his_temp_1_10.htm" TargetMode="External"/><Relationship Id="rId3" Type="http://schemas.openxmlformats.org/officeDocument/2006/relationships/styles" Target="styles.xml"/><Relationship Id="rId12" Type="http://schemas.openxmlformats.org/officeDocument/2006/relationships/hyperlink" Target="file:///C:\&#1514;&#1493;&#1512;&#1514;%20&#1488;&#1502;&#1514;%20-%20352\Temp\his_temp_1_10.htm" TargetMode="External"/><Relationship Id="rId17" Type="http://schemas.openxmlformats.org/officeDocument/2006/relationships/hyperlink" Target="file:///C:\&#1514;&#1493;&#1512;&#1514;%20&#1488;&#1502;&#1514;%20-%20352\Temp\his_temp_1_10.htm" TargetMode="External"/><Relationship Id="rId25" Type="http://schemas.openxmlformats.org/officeDocument/2006/relationships/hyperlink" Target="file:///C:\&#1514;&#1493;&#1512;&#1514;%20&#1488;&#1502;&#1514;%20-%20352\Temp\his_temp_1_10.htm" TargetMode="External"/><Relationship Id="rId33" Type="http://schemas.openxmlformats.org/officeDocument/2006/relationships/hyperlink" Target="file:///C:\&#1514;&#1493;&#1512;&#1514;%20&#1488;&#1502;&#1514;%20-%20352\Temp\his_temp_1_10.htm" TargetMode="External"/><Relationship Id="rId38" Type="http://schemas.openxmlformats.org/officeDocument/2006/relationships/hyperlink" Target="file:///C:\&#1514;&#1493;&#1512;&#1514;%20&#1488;&#1502;&#1514;%20-%20352\Temp\his_temp_1_10.htm" TargetMode="External"/><Relationship Id="rId46" Type="http://schemas.openxmlformats.org/officeDocument/2006/relationships/hyperlink" Target="file:///C:\&#1514;&#1493;&#1512;&#1514;%20&#1488;&#1502;&#1514;%20-%20352\Temp\his_temp_1_10.htm" TargetMode="External"/><Relationship Id="rId59" Type="http://schemas.openxmlformats.org/officeDocument/2006/relationships/hyperlink" Target="file:///C:\&#1514;&#1493;&#1512;&#1514;%20&#1488;&#1502;&#1514;%20-%20352\Temp\his_temp_1_10.htm" TargetMode="External"/><Relationship Id="rId67" Type="http://schemas.openxmlformats.org/officeDocument/2006/relationships/hyperlink" Target="file:///C:\&#1514;&#1493;&#1512;&#1514;%20&#1488;&#1502;&#1514;%20-%20352\Temp\his_temp_1_10.htm" TargetMode="External"/><Relationship Id="rId103" Type="http://schemas.openxmlformats.org/officeDocument/2006/relationships/hyperlink" Target="file:///C:\&#1514;&#1493;&#1512;&#1514;%20&#1488;&#1502;&#1514;%20-%20352\Temp\his_temp_1_10.htm" TargetMode="External"/><Relationship Id="rId108" Type="http://schemas.openxmlformats.org/officeDocument/2006/relationships/hyperlink" Target="file:///C:\&#1514;&#1493;&#1512;&#1514;%20&#1488;&#1502;&#1514;%20-%20352\Temp\his_temp_1_10.htm" TargetMode="External"/><Relationship Id="rId20" Type="http://schemas.openxmlformats.org/officeDocument/2006/relationships/hyperlink" Target="file:///C:\&#1514;&#1493;&#1512;&#1514;%20&#1488;&#1502;&#1514;%20-%20352\Temp\his_temp_1_10.htm" TargetMode="External"/><Relationship Id="rId41" Type="http://schemas.openxmlformats.org/officeDocument/2006/relationships/hyperlink" Target="file:///C:\&#1514;&#1493;&#1512;&#1514;%20&#1488;&#1502;&#1514;%20-%20352\Temp\his_temp_1_10.htm" TargetMode="External"/><Relationship Id="rId54" Type="http://schemas.openxmlformats.org/officeDocument/2006/relationships/hyperlink" Target="file:///C:\&#1514;&#1493;&#1512;&#1514;%20&#1488;&#1502;&#1514;%20-%20352\Temp\his_temp_1_10.htm" TargetMode="External"/><Relationship Id="rId62" Type="http://schemas.openxmlformats.org/officeDocument/2006/relationships/hyperlink" Target="file:///C:\&#1514;&#1493;&#1512;&#1514;%20&#1488;&#1502;&#1514;%20-%20352\Temp\his_temp_1_10.htm" TargetMode="External"/><Relationship Id="rId70" Type="http://schemas.openxmlformats.org/officeDocument/2006/relationships/hyperlink" Target="file:///C:\&#1514;&#1493;&#1512;&#1514;%20&#1488;&#1502;&#1514;%20-%20352\Temp\his_temp_1_10.htm" TargetMode="External"/><Relationship Id="rId75" Type="http://schemas.openxmlformats.org/officeDocument/2006/relationships/hyperlink" Target="file:///C:\&#1514;&#1493;&#1512;&#1514;%20&#1488;&#1502;&#1514;%20-%20352\Temp\his_temp_1_10.htm" TargetMode="External"/><Relationship Id="rId83" Type="http://schemas.openxmlformats.org/officeDocument/2006/relationships/hyperlink" Target="file:///C:\&#1514;&#1493;&#1512;&#1514;%20&#1488;&#1502;&#1514;%20-%20352\Temp\his_temp_1_10.htm" TargetMode="External"/><Relationship Id="rId88" Type="http://schemas.openxmlformats.org/officeDocument/2006/relationships/hyperlink" Target="file:///C:\&#1514;&#1493;&#1512;&#1514;%20&#1488;&#1502;&#1514;%20-%20352\Temp\his_temp_1_10.htm" TargetMode="External"/><Relationship Id="rId91" Type="http://schemas.openxmlformats.org/officeDocument/2006/relationships/hyperlink" Target="file:///C:\&#1514;&#1493;&#1512;&#1514;%20&#1488;&#1502;&#1514;%20-%20352\Temp\his_temp_1_10.htm" TargetMode="External"/><Relationship Id="rId96" Type="http://schemas.openxmlformats.org/officeDocument/2006/relationships/hyperlink" Target="file:///C:\&#1514;&#1493;&#1512;&#1514;%20&#1488;&#1502;&#1514;%20-%20352\Temp\his_temp_1_10.htm"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1514;&#1493;&#1512;&#1514;%20&#1488;&#1502;&#1514;%20-%20352\Temp\his_temp_1_10.htm" TargetMode="External"/><Relationship Id="rId23" Type="http://schemas.openxmlformats.org/officeDocument/2006/relationships/hyperlink" Target="file:///C:\&#1514;&#1493;&#1512;&#1514;%20&#1488;&#1502;&#1514;%20-%20352\Temp\his_temp_1_10.htm" TargetMode="External"/><Relationship Id="rId28" Type="http://schemas.openxmlformats.org/officeDocument/2006/relationships/hyperlink" Target="file:///C:\&#1514;&#1493;&#1512;&#1514;%20&#1488;&#1502;&#1514;%20-%20352\Temp\his_temp_1_10.htm" TargetMode="External"/><Relationship Id="rId36" Type="http://schemas.openxmlformats.org/officeDocument/2006/relationships/hyperlink" Target="file:///C:\&#1514;&#1493;&#1512;&#1514;%20&#1488;&#1502;&#1514;%20-%20352\Temp\his_temp_1_10.htm" TargetMode="External"/><Relationship Id="rId49" Type="http://schemas.openxmlformats.org/officeDocument/2006/relationships/hyperlink" Target="file:///C:\&#1514;&#1493;&#1512;&#1514;%20&#1488;&#1502;&#1514;%20-%20352\Temp\his_temp_1_10.htm" TargetMode="External"/><Relationship Id="rId57" Type="http://schemas.openxmlformats.org/officeDocument/2006/relationships/hyperlink" Target="file:///C:\&#1514;&#1493;&#1512;&#1514;%20&#1488;&#1502;&#1514;%20-%20352\Temp\his_temp_1_10.htm" TargetMode="External"/><Relationship Id="rId106" Type="http://schemas.openxmlformats.org/officeDocument/2006/relationships/hyperlink" Target="file:///C:\&#1514;&#1493;&#1512;&#1514;%20&#1488;&#1502;&#1514;%20-%20352\Temp\his_temp_1_10.htm" TargetMode="External"/><Relationship Id="rId10" Type="http://schemas.openxmlformats.org/officeDocument/2006/relationships/hyperlink" Target="file:///C:\&#1514;&#1493;&#1512;&#1514;%20&#1488;&#1502;&#1514;%20-%20352\Temp\his_temp_1_10.htm" TargetMode="External"/><Relationship Id="rId31" Type="http://schemas.openxmlformats.org/officeDocument/2006/relationships/hyperlink" Target="file:///C:\&#1514;&#1493;&#1512;&#1514;%20&#1488;&#1502;&#1514;%20-%20352\Temp\his_temp_1_10.htm" TargetMode="External"/><Relationship Id="rId44" Type="http://schemas.openxmlformats.org/officeDocument/2006/relationships/hyperlink" Target="file:///C:\&#1514;&#1493;&#1512;&#1514;%20&#1488;&#1502;&#1514;%20-%20352\Temp\his_temp_1_10.htm" TargetMode="External"/><Relationship Id="rId52" Type="http://schemas.openxmlformats.org/officeDocument/2006/relationships/hyperlink" Target="file:///C:\&#1514;&#1493;&#1512;&#1514;%20&#1488;&#1502;&#1514;%20-%20352\Temp\his_temp_1_10.htm" TargetMode="External"/><Relationship Id="rId60" Type="http://schemas.openxmlformats.org/officeDocument/2006/relationships/hyperlink" Target="file:///C:\&#1514;&#1493;&#1512;&#1514;%20&#1488;&#1502;&#1514;%20-%20352\Temp\his_temp_1_10.htm" TargetMode="External"/><Relationship Id="rId65" Type="http://schemas.openxmlformats.org/officeDocument/2006/relationships/hyperlink" Target="file:///C:\&#1514;&#1493;&#1512;&#1514;%20&#1488;&#1502;&#1514;%20-%20352\Temp\his_temp_1_10.htm" TargetMode="External"/><Relationship Id="rId73" Type="http://schemas.openxmlformats.org/officeDocument/2006/relationships/hyperlink" Target="file:///C:\&#1514;&#1493;&#1512;&#1514;%20&#1488;&#1502;&#1514;%20-%20352\Temp\his_temp_1_10.htm" TargetMode="External"/><Relationship Id="rId78" Type="http://schemas.openxmlformats.org/officeDocument/2006/relationships/hyperlink" Target="file:///C:\&#1514;&#1493;&#1512;&#1514;%20&#1488;&#1502;&#1514;%20-%20352\Temp\his_temp_1_10.htm" TargetMode="External"/><Relationship Id="rId81" Type="http://schemas.openxmlformats.org/officeDocument/2006/relationships/hyperlink" Target="file:///C:\&#1514;&#1493;&#1512;&#1514;%20&#1488;&#1502;&#1514;%20-%20352\Temp\his_temp_1_10.htm" TargetMode="External"/><Relationship Id="rId86" Type="http://schemas.openxmlformats.org/officeDocument/2006/relationships/hyperlink" Target="file:///C:\&#1514;&#1493;&#1512;&#1514;%20&#1488;&#1502;&#1514;%20-%20352\Temp\his_temp_1_10.htm" TargetMode="External"/><Relationship Id="rId94" Type="http://schemas.openxmlformats.org/officeDocument/2006/relationships/hyperlink" Target="file:///C:\&#1514;&#1493;&#1512;&#1514;%20&#1488;&#1502;&#1514;%20-%20352\Temp\his_temp_1_10.htm" TargetMode="External"/><Relationship Id="rId99" Type="http://schemas.openxmlformats.org/officeDocument/2006/relationships/hyperlink" Target="file:///C:\&#1514;&#1493;&#1512;&#1514;%20&#1488;&#1502;&#1514;%20-%20352\Temp\his_temp_1_10.htm" TargetMode="External"/><Relationship Id="rId101" Type="http://schemas.openxmlformats.org/officeDocument/2006/relationships/hyperlink" Target="file:///C:\&#1514;&#1493;&#1512;&#1514;%20&#1488;&#1502;&#1514;%20-%20352\Temp\his_temp_1_10.htm" TargetMode="External"/><Relationship Id="rId4" Type="http://schemas.openxmlformats.org/officeDocument/2006/relationships/settings" Target="settings.xml"/><Relationship Id="rId9" Type="http://schemas.openxmlformats.org/officeDocument/2006/relationships/hyperlink" Target="file:///C:\&#1514;&#1493;&#1512;&#1514;%20&#1488;&#1502;&#1514;%20-%20352\Temp\his_temp_1_10.htm" TargetMode="External"/><Relationship Id="rId13" Type="http://schemas.openxmlformats.org/officeDocument/2006/relationships/hyperlink" Target="file:///C:\&#1514;&#1493;&#1512;&#1514;%20&#1488;&#1502;&#1514;%20-%20352\Temp\his_temp_1_10.htm" TargetMode="External"/><Relationship Id="rId18" Type="http://schemas.openxmlformats.org/officeDocument/2006/relationships/hyperlink" Target="file:///C:\&#1514;&#1493;&#1512;&#1514;%20&#1488;&#1502;&#1514;%20-%20352\Temp\his_temp_1_10.htm" TargetMode="External"/><Relationship Id="rId39" Type="http://schemas.openxmlformats.org/officeDocument/2006/relationships/hyperlink" Target="file:///C:\&#1514;&#1493;&#1512;&#1514;%20&#1488;&#1502;&#1514;%20-%20352\Temp\his_temp_1_10.htm" TargetMode="External"/><Relationship Id="rId109" Type="http://schemas.openxmlformats.org/officeDocument/2006/relationships/header" Target="header1.xml"/><Relationship Id="rId34" Type="http://schemas.openxmlformats.org/officeDocument/2006/relationships/hyperlink" Target="file:///C:\&#1514;&#1493;&#1512;&#1514;%20&#1488;&#1502;&#1514;%20-%20352\Temp\his_temp_1_10.htm" TargetMode="External"/><Relationship Id="rId50" Type="http://schemas.openxmlformats.org/officeDocument/2006/relationships/hyperlink" Target="file:///C:\&#1514;&#1493;&#1512;&#1514;%20&#1488;&#1502;&#1514;%20-%20352\Temp\his_temp_1_10.htm" TargetMode="External"/><Relationship Id="rId55" Type="http://schemas.openxmlformats.org/officeDocument/2006/relationships/hyperlink" Target="file:///C:\&#1514;&#1493;&#1512;&#1514;%20&#1488;&#1502;&#1514;%20-%20352\Temp\his_temp_1_10.htm" TargetMode="External"/><Relationship Id="rId76" Type="http://schemas.openxmlformats.org/officeDocument/2006/relationships/hyperlink" Target="file:///C:\&#1514;&#1493;&#1512;&#1514;%20&#1488;&#1502;&#1514;%20-%20352\Temp\his_temp_1_10.htm" TargetMode="External"/><Relationship Id="rId97" Type="http://schemas.openxmlformats.org/officeDocument/2006/relationships/hyperlink" Target="file:///C:\&#1514;&#1493;&#1512;&#1514;%20&#1488;&#1502;&#1514;%20-%20352\Temp\his_temp_1_10.htm" TargetMode="External"/><Relationship Id="rId104" Type="http://schemas.openxmlformats.org/officeDocument/2006/relationships/hyperlink" Target="file:///C:\&#1514;&#1493;&#1512;&#1514;%20&#1488;&#1502;&#1514;%20-%20352\Temp\his_temp_1_10.htm" TargetMode="External"/><Relationship Id="rId7" Type="http://schemas.openxmlformats.org/officeDocument/2006/relationships/endnotes" Target="endnotes.xml"/><Relationship Id="rId71" Type="http://schemas.openxmlformats.org/officeDocument/2006/relationships/hyperlink" Target="file:///C:\&#1514;&#1493;&#1512;&#1514;%20&#1488;&#1502;&#1514;%20-%20352\Temp\his_temp_1_10.htm" TargetMode="External"/><Relationship Id="rId92" Type="http://schemas.openxmlformats.org/officeDocument/2006/relationships/hyperlink" Target="file:///C:\&#1514;&#1493;&#1512;&#1514;%20&#1488;&#1502;&#1514;%20-%20352\Temp\his_temp_1_10.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6115E-0D4C-46A1-A82F-AEE3CC14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12</Pages>
  <Words>7674</Words>
  <Characters>38370</Characters>
  <Application>Microsoft Office Word</Application>
  <DocSecurity>0</DocSecurity>
  <Lines>319</Lines>
  <Paragraphs>91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2017-01-11T16:09:00Z</cp:lastPrinted>
  <dcterms:created xsi:type="dcterms:W3CDTF">2015-12-28T10:25:00Z</dcterms:created>
  <dcterms:modified xsi:type="dcterms:W3CDTF">2017-05-01T14:45:00Z</dcterms:modified>
</cp:coreProperties>
</file>